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4071" w14:textId="77777777" w:rsidR="006C6B34" w:rsidRPr="00F11CDA" w:rsidRDefault="006C6B34" w:rsidP="006C6B34">
      <w:pPr>
        <w:pBdr>
          <w:bottom w:val="single" w:sz="6" w:space="1" w:color="auto"/>
        </w:pBdr>
        <w:jc w:val="center"/>
        <w:rPr>
          <w:b/>
        </w:rPr>
      </w:pPr>
    </w:p>
    <w:p w14:paraId="11F516D5" w14:textId="77777777" w:rsidR="006C6B34" w:rsidRPr="00F11CDA" w:rsidRDefault="006C6B34" w:rsidP="006C6B34">
      <w:pPr>
        <w:jc w:val="center"/>
        <w:rPr>
          <w:b/>
          <w:sz w:val="28"/>
          <w:szCs w:val="28"/>
        </w:rPr>
      </w:pPr>
      <w:r w:rsidRPr="00F11CDA">
        <w:rPr>
          <w:b/>
          <w:sz w:val="28"/>
          <w:szCs w:val="28"/>
        </w:rPr>
        <w:t>Institute of Bioresources and Sustainable Development (IBSD)</w:t>
      </w:r>
    </w:p>
    <w:p w14:paraId="027997EA" w14:textId="77777777" w:rsidR="006C6B34" w:rsidRPr="00F11CDA" w:rsidRDefault="006C6B34" w:rsidP="006C6B34">
      <w:pPr>
        <w:jc w:val="center"/>
        <w:rPr>
          <w:sz w:val="28"/>
          <w:szCs w:val="28"/>
        </w:rPr>
      </w:pPr>
      <w:r w:rsidRPr="00F11CDA">
        <w:rPr>
          <w:sz w:val="28"/>
          <w:szCs w:val="28"/>
        </w:rPr>
        <w:t>(Department of Biotechnology, Govt. of India)</w:t>
      </w:r>
    </w:p>
    <w:p w14:paraId="0DC597C5" w14:textId="77777777" w:rsidR="006C6B34" w:rsidRPr="00F11CDA" w:rsidRDefault="006C6B34" w:rsidP="006C6B34">
      <w:pPr>
        <w:jc w:val="center"/>
        <w:rPr>
          <w:sz w:val="28"/>
          <w:szCs w:val="28"/>
        </w:rPr>
      </w:pPr>
      <w:proofErr w:type="spellStart"/>
      <w:r w:rsidRPr="00F11CDA">
        <w:rPr>
          <w:sz w:val="28"/>
          <w:szCs w:val="28"/>
        </w:rPr>
        <w:t>Takyelpat</w:t>
      </w:r>
      <w:proofErr w:type="spellEnd"/>
      <w:r w:rsidRPr="00F11CDA">
        <w:rPr>
          <w:sz w:val="28"/>
          <w:szCs w:val="28"/>
        </w:rPr>
        <w:t>, Imphal-795001, Manipur</w:t>
      </w:r>
    </w:p>
    <w:p w14:paraId="705C170A" w14:textId="77777777" w:rsidR="006C6B34" w:rsidRPr="00F11CDA" w:rsidRDefault="006C6B34" w:rsidP="006C6B34">
      <w:pPr>
        <w:pBdr>
          <w:bottom w:val="single" w:sz="6" w:space="1" w:color="auto"/>
        </w:pBdr>
        <w:jc w:val="center"/>
        <w:rPr>
          <w:b/>
          <w:sz w:val="22"/>
          <w:szCs w:val="22"/>
        </w:rPr>
      </w:pPr>
    </w:p>
    <w:p w14:paraId="17ECCD80" w14:textId="77777777" w:rsidR="006C6B34" w:rsidRPr="00F11CDA" w:rsidRDefault="006C6B34" w:rsidP="006C6B34">
      <w:pPr>
        <w:jc w:val="right"/>
        <w:rPr>
          <w:b/>
        </w:rPr>
      </w:pPr>
    </w:p>
    <w:p w14:paraId="72946C82" w14:textId="77777777" w:rsidR="006C6B34" w:rsidRPr="00F11CDA" w:rsidRDefault="006C6B34" w:rsidP="006C6B34">
      <w:pPr>
        <w:jc w:val="right"/>
        <w:rPr>
          <w:b/>
        </w:rPr>
      </w:pPr>
    </w:p>
    <w:p w14:paraId="43139C3B" w14:textId="77777777" w:rsidR="006C6B34" w:rsidRPr="00F11CDA" w:rsidRDefault="006C6B34" w:rsidP="006C6B34">
      <w:pPr>
        <w:rPr>
          <w:b/>
          <w:u w:val="single"/>
        </w:rPr>
      </w:pPr>
      <w:r w:rsidRPr="00F11CDA">
        <w:rPr>
          <w:b/>
          <w:u w:val="single"/>
        </w:rPr>
        <w:t xml:space="preserve">Tender No. </w:t>
      </w:r>
      <w:r w:rsidR="00960D3E" w:rsidRPr="00F11CDA">
        <w:rPr>
          <w:b/>
          <w:u w:val="single"/>
        </w:rPr>
        <w:t>6/13</w:t>
      </w:r>
      <w:r w:rsidR="00433DFB">
        <w:rPr>
          <w:b/>
          <w:u w:val="single"/>
        </w:rPr>
        <w:t>3</w:t>
      </w:r>
      <w:r w:rsidR="00960D3E" w:rsidRPr="00F11CDA">
        <w:rPr>
          <w:b/>
          <w:u w:val="single"/>
        </w:rPr>
        <w:t>/2020-</w:t>
      </w:r>
      <w:proofErr w:type="gramStart"/>
      <w:r w:rsidR="00960D3E" w:rsidRPr="00F11CDA">
        <w:rPr>
          <w:b/>
          <w:u w:val="single"/>
        </w:rPr>
        <w:t>IBSD(</w:t>
      </w:r>
      <w:proofErr w:type="gramEnd"/>
      <w:r w:rsidR="00433DFB">
        <w:rPr>
          <w:b/>
          <w:u w:val="single"/>
        </w:rPr>
        <w:t>R&amp;D VERT</w:t>
      </w:r>
      <w:r w:rsidR="00960D3E" w:rsidRPr="00F11CDA">
        <w:rPr>
          <w:b/>
          <w:u w:val="single"/>
        </w:rPr>
        <w:t>-PUR</w:t>
      </w:r>
      <w:r w:rsidR="00960D3E" w:rsidRPr="00F11CDA">
        <w:rPr>
          <w:b/>
        </w:rPr>
        <w:t>)</w:t>
      </w:r>
      <w:r w:rsidRPr="00F11CDA">
        <w:rPr>
          <w:b/>
        </w:rPr>
        <w:t xml:space="preserve">                       </w:t>
      </w:r>
      <w:r w:rsidR="000C62B4" w:rsidRPr="00F11CDA">
        <w:rPr>
          <w:b/>
        </w:rPr>
        <w:tab/>
      </w:r>
      <w:r w:rsidRPr="00F11CDA">
        <w:rPr>
          <w:b/>
          <w:u w:val="single"/>
        </w:rPr>
        <w:t xml:space="preserve">DATED: </w:t>
      </w:r>
      <w:r w:rsidR="00433DFB">
        <w:rPr>
          <w:b/>
          <w:u w:val="single"/>
        </w:rPr>
        <w:t xml:space="preserve">September </w:t>
      </w:r>
      <w:r w:rsidR="00E10FBE">
        <w:rPr>
          <w:b/>
          <w:u w:val="single"/>
        </w:rPr>
        <w:t>4</w:t>
      </w:r>
      <w:r w:rsidR="000C62B4" w:rsidRPr="00F11CDA">
        <w:rPr>
          <w:b/>
          <w:u w:val="single"/>
        </w:rPr>
        <w:t>,</w:t>
      </w:r>
      <w:r w:rsidR="006C6E4A" w:rsidRPr="00F11CDA">
        <w:rPr>
          <w:b/>
          <w:u w:val="single"/>
        </w:rPr>
        <w:t xml:space="preserve"> </w:t>
      </w:r>
      <w:r w:rsidR="000C62B4" w:rsidRPr="00F11CDA">
        <w:rPr>
          <w:b/>
          <w:u w:val="single"/>
        </w:rPr>
        <w:t>2020</w:t>
      </w:r>
    </w:p>
    <w:p w14:paraId="625D5794" w14:textId="77777777" w:rsidR="006C6B34" w:rsidRPr="00F11CDA" w:rsidRDefault="006C6B34" w:rsidP="006C6B34">
      <w:pPr>
        <w:rPr>
          <w:b/>
        </w:rPr>
      </w:pPr>
    </w:p>
    <w:p w14:paraId="31F5A1EE" w14:textId="6DF986F2" w:rsidR="006C6B34" w:rsidRPr="00F11CDA" w:rsidRDefault="00F11CDA" w:rsidP="006C6B34">
      <w:pPr>
        <w:jc w:val="both"/>
        <w:rPr>
          <w:b/>
        </w:rPr>
      </w:pPr>
      <w:r w:rsidRPr="00F11CDA">
        <w:rPr>
          <w:b/>
        </w:rPr>
        <w:t xml:space="preserve">Tender </w:t>
      </w:r>
      <w:r w:rsidR="00763FA8" w:rsidRPr="00F11CDA">
        <w:rPr>
          <w:b/>
        </w:rPr>
        <w:t>for</w:t>
      </w:r>
      <w:r w:rsidRPr="00F11CDA">
        <w:rPr>
          <w:b/>
        </w:rPr>
        <w:t xml:space="preserve"> Supply &amp; Installation </w:t>
      </w:r>
      <w:r>
        <w:rPr>
          <w:b/>
        </w:rPr>
        <w:t>o</w:t>
      </w:r>
      <w:r w:rsidRPr="00F11CDA">
        <w:rPr>
          <w:b/>
        </w:rPr>
        <w:t>f Equipment</w:t>
      </w:r>
      <w:r w:rsidR="006C6E4A" w:rsidRPr="00F11CDA">
        <w:rPr>
          <w:b/>
        </w:rPr>
        <w:t xml:space="preserve"> </w:t>
      </w:r>
      <w:r w:rsidR="006C6B34" w:rsidRPr="00F11CDA">
        <w:rPr>
          <w:b/>
        </w:rPr>
        <w:t>for the Institute of Bioresources and Sustainable Development (IBSD), Imphal</w:t>
      </w:r>
    </w:p>
    <w:p w14:paraId="37520725" w14:textId="77777777" w:rsidR="006C6B34" w:rsidRPr="00F11CDA" w:rsidRDefault="006C6B34" w:rsidP="006C6B34">
      <w:pPr>
        <w:jc w:val="center"/>
        <w:rPr>
          <w:b/>
        </w:rPr>
      </w:pPr>
    </w:p>
    <w:p w14:paraId="60E8EE8E" w14:textId="77777777" w:rsidR="006C6B34" w:rsidRPr="00F11CDA" w:rsidRDefault="006C6B34" w:rsidP="006C6B34">
      <w:pPr>
        <w:jc w:val="center"/>
        <w:rPr>
          <w:b/>
        </w:rPr>
      </w:pPr>
    </w:p>
    <w:p w14:paraId="6314AECD" w14:textId="77777777" w:rsidR="006C6B34" w:rsidRPr="00F11CDA" w:rsidRDefault="006C6B34" w:rsidP="006C6B34">
      <w:pPr>
        <w:jc w:val="center"/>
        <w:rPr>
          <w:b/>
          <w:u w:val="single"/>
        </w:rPr>
      </w:pPr>
    </w:p>
    <w:p w14:paraId="2B82D9EC" w14:textId="77777777" w:rsidR="006C6B34" w:rsidRPr="00F11CDA" w:rsidRDefault="006C6B34" w:rsidP="006C6B34">
      <w:pPr>
        <w:jc w:val="both"/>
        <w:rPr>
          <w:b/>
          <w:bCs/>
          <w:sz w:val="22"/>
          <w:szCs w:val="22"/>
        </w:rPr>
      </w:pPr>
      <w:r w:rsidRPr="00F11CDA">
        <w:rPr>
          <w:b/>
          <w:sz w:val="22"/>
          <w:szCs w:val="22"/>
        </w:rPr>
        <w:t>The Director, IBSD Imphal</w:t>
      </w:r>
      <w:r w:rsidRPr="00F11CDA">
        <w:rPr>
          <w:sz w:val="22"/>
          <w:szCs w:val="22"/>
        </w:rPr>
        <w:t xml:space="preserve">, invites quotations for supply of </w:t>
      </w:r>
      <w:proofErr w:type="spellStart"/>
      <w:r w:rsidRPr="00F11CDA">
        <w:rPr>
          <w:sz w:val="22"/>
          <w:szCs w:val="22"/>
        </w:rPr>
        <w:t>equipment</w:t>
      </w:r>
      <w:r w:rsidR="00A408B2" w:rsidRPr="00F11CDA">
        <w:rPr>
          <w:sz w:val="22"/>
          <w:szCs w:val="22"/>
        </w:rPr>
        <w:t>s</w:t>
      </w:r>
      <w:proofErr w:type="spellEnd"/>
      <w:r w:rsidRPr="00F11CDA">
        <w:rPr>
          <w:sz w:val="22"/>
          <w:szCs w:val="22"/>
        </w:rPr>
        <w:t xml:space="preserve"> as per details at </w:t>
      </w:r>
      <w:r w:rsidR="003360A7" w:rsidRPr="00F11CDA">
        <w:rPr>
          <w:b/>
          <w:sz w:val="22"/>
          <w:szCs w:val="22"/>
        </w:rPr>
        <w:t>Annexure</w:t>
      </w:r>
      <w:r w:rsidR="003360A7">
        <w:rPr>
          <w:sz w:val="22"/>
          <w:szCs w:val="22"/>
        </w:rPr>
        <w:t xml:space="preserve"> </w:t>
      </w:r>
      <w:r w:rsidR="003360A7" w:rsidRPr="00F11CDA">
        <w:rPr>
          <w:sz w:val="22"/>
          <w:szCs w:val="22"/>
        </w:rPr>
        <w:t>in</w:t>
      </w:r>
      <w:r w:rsidRPr="00F11CDA">
        <w:rPr>
          <w:sz w:val="22"/>
          <w:szCs w:val="22"/>
        </w:rPr>
        <w:t xml:space="preserve"> double bid in sealed covers and </w:t>
      </w:r>
      <w:proofErr w:type="gramStart"/>
      <w:r w:rsidRPr="00F11CDA">
        <w:rPr>
          <w:sz w:val="22"/>
          <w:szCs w:val="22"/>
        </w:rPr>
        <w:t>so as to</w:t>
      </w:r>
      <w:proofErr w:type="gramEnd"/>
      <w:r w:rsidRPr="00F11CDA">
        <w:rPr>
          <w:sz w:val="22"/>
          <w:szCs w:val="22"/>
        </w:rPr>
        <w:t xml:space="preserve"> reach the undersigned on or </w:t>
      </w:r>
      <w:r w:rsidR="002A3A53" w:rsidRPr="00F11CDA">
        <w:rPr>
          <w:sz w:val="22"/>
          <w:szCs w:val="22"/>
        </w:rPr>
        <w:t>before 12</w:t>
      </w:r>
      <w:r w:rsidR="000B76ED" w:rsidRPr="00F11CDA">
        <w:rPr>
          <w:b/>
          <w:bCs/>
          <w:sz w:val="22"/>
          <w:szCs w:val="22"/>
        </w:rPr>
        <w:t xml:space="preserve"> noon of </w:t>
      </w:r>
      <w:r w:rsidR="00433DFB">
        <w:rPr>
          <w:b/>
          <w:bCs/>
          <w:sz w:val="22"/>
          <w:szCs w:val="22"/>
        </w:rPr>
        <w:t>September 25</w:t>
      </w:r>
      <w:r w:rsidR="00354CAB" w:rsidRPr="00F11CDA">
        <w:rPr>
          <w:b/>
          <w:bCs/>
          <w:sz w:val="22"/>
          <w:szCs w:val="22"/>
        </w:rPr>
        <w:t>, 2020</w:t>
      </w:r>
      <w:r w:rsidR="003360A7">
        <w:rPr>
          <w:b/>
          <w:bCs/>
          <w:sz w:val="22"/>
          <w:szCs w:val="22"/>
        </w:rPr>
        <w:t xml:space="preserve">. </w:t>
      </w:r>
    </w:p>
    <w:p w14:paraId="55EEF857" w14:textId="77777777" w:rsidR="006C6B34" w:rsidRPr="00F11CDA" w:rsidRDefault="006C6B34" w:rsidP="006C6B34">
      <w:pPr>
        <w:jc w:val="both"/>
        <w:rPr>
          <w:sz w:val="22"/>
          <w:szCs w:val="22"/>
        </w:rPr>
      </w:pPr>
    </w:p>
    <w:p w14:paraId="4BBA17FE" w14:textId="77777777" w:rsidR="006C6B34" w:rsidRPr="00F11CDA" w:rsidRDefault="006C6B34" w:rsidP="006C6B34">
      <w:pPr>
        <w:ind w:left="2880"/>
        <w:rPr>
          <w:b/>
          <w:sz w:val="22"/>
          <w:szCs w:val="22"/>
          <w:u w:val="single"/>
        </w:rPr>
      </w:pPr>
      <w:r w:rsidRPr="00F11CDA">
        <w:rPr>
          <w:b/>
          <w:sz w:val="22"/>
          <w:szCs w:val="22"/>
          <w:u w:val="single"/>
        </w:rPr>
        <w:t>INSTRUCTION TO BIDDERS:</w:t>
      </w:r>
    </w:p>
    <w:p w14:paraId="3D3744D0" w14:textId="77777777" w:rsidR="006C6B34" w:rsidRPr="00F11CDA" w:rsidRDefault="006C6B34" w:rsidP="006C6B34">
      <w:pPr>
        <w:jc w:val="both"/>
        <w:rPr>
          <w:sz w:val="22"/>
          <w:szCs w:val="22"/>
        </w:rPr>
      </w:pPr>
    </w:p>
    <w:p w14:paraId="0C57BBBA" w14:textId="77777777" w:rsidR="006C6B34" w:rsidRPr="00F11CDA" w:rsidRDefault="006C6B34" w:rsidP="006C6B34">
      <w:pPr>
        <w:jc w:val="both"/>
        <w:rPr>
          <w:b/>
          <w:sz w:val="22"/>
          <w:szCs w:val="22"/>
        </w:rPr>
      </w:pPr>
      <w:r w:rsidRPr="00F11CDA">
        <w:rPr>
          <w:b/>
          <w:sz w:val="22"/>
          <w:szCs w:val="22"/>
        </w:rPr>
        <w:t>A) Two Bids:</w:t>
      </w:r>
    </w:p>
    <w:p w14:paraId="1CC99215" w14:textId="77777777" w:rsidR="006C6B34" w:rsidRPr="00F11CDA" w:rsidRDefault="006C6B34" w:rsidP="00F11CDA">
      <w:pPr>
        <w:spacing w:line="360" w:lineRule="auto"/>
        <w:ind w:left="360" w:hanging="360"/>
        <w:jc w:val="both"/>
        <w:rPr>
          <w:sz w:val="22"/>
          <w:szCs w:val="22"/>
        </w:rPr>
      </w:pPr>
      <w:r w:rsidRPr="00F11CDA">
        <w:rPr>
          <w:b/>
          <w:sz w:val="22"/>
          <w:szCs w:val="22"/>
        </w:rPr>
        <w:t>01</w:t>
      </w:r>
      <w:r w:rsidRPr="00F11CDA">
        <w:rPr>
          <w:sz w:val="22"/>
          <w:szCs w:val="22"/>
        </w:rPr>
        <w:t xml:space="preserve">. Quotations will have to be submitted in two Parts i.e. a) Technical Bid and (b) Price Bid, in two separate sealed covers; and both these covers will have to be again put </w:t>
      </w:r>
      <w:proofErr w:type="gramStart"/>
      <w:r w:rsidRPr="00F11CDA">
        <w:rPr>
          <w:sz w:val="22"/>
          <w:szCs w:val="22"/>
        </w:rPr>
        <w:t>in to</w:t>
      </w:r>
      <w:proofErr w:type="gramEnd"/>
      <w:r w:rsidRPr="00F11CDA">
        <w:rPr>
          <w:sz w:val="22"/>
          <w:szCs w:val="22"/>
        </w:rPr>
        <w:t xml:space="preserve"> a single sealed cover. Also, the address of the firm submitting the quotation and the Officer to whom the quotation is addressed, must appear distinctly on both the inner sealed envelopes, indicating Price Bid/Technical Bid as may be applicable. Further, on both inner and outer sealed covers the following lines are to be written:</w:t>
      </w:r>
    </w:p>
    <w:p w14:paraId="7BF5FC5A" w14:textId="77777777" w:rsidR="006C6B34" w:rsidRPr="00F11CDA" w:rsidRDefault="006C6B34" w:rsidP="006C6B34">
      <w:pPr>
        <w:jc w:val="both"/>
        <w:rPr>
          <w:sz w:val="22"/>
          <w:szCs w:val="22"/>
        </w:rPr>
      </w:pPr>
    </w:p>
    <w:p w14:paraId="26DF08E6" w14:textId="77777777" w:rsidR="006C6B34" w:rsidRPr="00F11CDA" w:rsidRDefault="006C6B34" w:rsidP="006C6B34">
      <w:pPr>
        <w:pBdr>
          <w:top w:val="single" w:sz="4" w:space="1" w:color="auto"/>
          <w:left w:val="single" w:sz="4" w:space="4" w:color="auto"/>
          <w:bottom w:val="single" w:sz="4" w:space="0" w:color="auto"/>
          <w:right w:val="single" w:sz="4" w:space="4" w:color="auto"/>
        </w:pBdr>
        <w:jc w:val="both"/>
        <w:rPr>
          <w:b/>
          <w:sz w:val="22"/>
          <w:szCs w:val="22"/>
        </w:rPr>
      </w:pPr>
      <w:r w:rsidRPr="00F11CDA">
        <w:rPr>
          <w:b/>
          <w:sz w:val="22"/>
          <w:szCs w:val="22"/>
        </w:rPr>
        <w:t xml:space="preserve">QUOTATION FOR SUPPLY &amp; INSTALLATION OF </w:t>
      </w:r>
      <w:r w:rsidR="00433DFB">
        <w:rPr>
          <w:b/>
          <w:sz w:val="22"/>
          <w:szCs w:val="22"/>
        </w:rPr>
        <w:t>(</w:t>
      </w:r>
      <w:r w:rsidR="00433DFB" w:rsidRPr="00433DFB">
        <w:rPr>
          <w:b/>
          <w:i/>
          <w:iCs/>
          <w:sz w:val="22"/>
          <w:szCs w:val="22"/>
        </w:rPr>
        <w:t>name of the equipment</w:t>
      </w:r>
      <w:r w:rsidR="00433DFB">
        <w:rPr>
          <w:b/>
          <w:sz w:val="22"/>
          <w:szCs w:val="22"/>
        </w:rPr>
        <w:t>)</w:t>
      </w:r>
      <w:r w:rsidRPr="00F11CDA">
        <w:rPr>
          <w:b/>
          <w:sz w:val="22"/>
          <w:szCs w:val="22"/>
        </w:rPr>
        <w:t xml:space="preserve"> FOR IBSD,</w:t>
      </w:r>
      <w:r w:rsidR="00906492">
        <w:rPr>
          <w:b/>
          <w:sz w:val="22"/>
          <w:szCs w:val="22"/>
        </w:rPr>
        <w:t xml:space="preserve"> </w:t>
      </w:r>
      <w:r w:rsidRPr="00F11CDA">
        <w:rPr>
          <w:b/>
          <w:sz w:val="22"/>
          <w:szCs w:val="22"/>
        </w:rPr>
        <w:t>Imphal</w:t>
      </w:r>
    </w:p>
    <w:p w14:paraId="5565314D" w14:textId="77777777" w:rsidR="006C6B34" w:rsidRPr="00F11CDA" w:rsidRDefault="006C6B34" w:rsidP="006C6B34">
      <w:pPr>
        <w:pBdr>
          <w:top w:val="single" w:sz="4" w:space="1" w:color="auto"/>
          <w:left w:val="single" w:sz="4" w:space="4" w:color="auto"/>
          <w:bottom w:val="single" w:sz="4" w:space="0" w:color="auto"/>
          <w:right w:val="single" w:sz="4" w:space="4" w:color="auto"/>
        </w:pBdr>
        <w:jc w:val="both"/>
        <w:rPr>
          <w:b/>
          <w:sz w:val="22"/>
          <w:szCs w:val="22"/>
        </w:rPr>
      </w:pPr>
    </w:p>
    <w:p w14:paraId="26213755" w14:textId="77777777" w:rsidR="006C6B34" w:rsidRPr="00F11CDA" w:rsidRDefault="006C6B34" w:rsidP="006C6B34">
      <w:pPr>
        <w:pBdr>
          <w:top w:val="single" w:sz="4" w:space="1" w:color="auto"/>
          <w:left w:val="single" w:sz="4" w:space="4" w:color="auto"/>
          <w:bottom w:val="single" w:sz="4" w:space="0" w:color="auto"/>
          <w:right w:val="single" w:sz="4" w:space="4" w:color="auto"/>
        </w:pBdr>
        <w:jc w:val="center"/>
        <w:rPr>
          <w:b/>
          <w:sz w:val="22"/>
          <w:szCs w:val="22"/>
        </w:rPr>
      </w:pPr>
    </w:p>
    <w:p w14:paraId="635481FB" w14:textId="77777777" w:rsidR="006C6B34" w:rsidRPr="00F11CDA" w:rsidRDefault="005C2600" w:rsidP="006C6B34">
      <w:pPr>
        <w:pBdr>
          <w:top w:val="single" w:sz="4" w:space="1" w:color="auto"/>
          <w:left w:val="single" w:sz="4" w:space="4" w:color="auto"/>
          <w:bottom w:val="single" w:sz="4" w:space="0" w:color="auto"/>
          <w:right w:val="single" w:sz="4" w:space="4" w:color="auto"/>
        </w:pBdr>
        <w:rPr>
          <w:b/>
          <w:sz w:val="22"/>
          <w:szCs w:val="22"/>
        </w:rPr>
      </w:pPr>
      <w:r>
        <w:rPr>
          <w:b/>
          <w:noProof/>
          <w:sz w:val="22"/>
          <w:szCs w:val="22"/>
          <w:lang w:val="en-IN" w:eastAsia="en-IN"/>
        </w:rPr>
        <w:pict w14:anchorId="4AC644A0">
          <v:shapetype id="_x0000_t202" coordsize="21600,21600" o:spt="202" path="m,l,21600r21600,l21600,xe">
            <v:stroke joinstyle="miter"/>
            <v:path gradientshapeok="t" o:connecttype="rect"/>
          </v:shapetype>
          <v:shape id="Text Box 1" o:spid="_x0000_s1026" type="#_x0000_t202" style="position:absolute;margin-left:.5pt;margin-top:10pt;width:192.6pt;height:108.4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x/hQ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" stroked="f">
            <v:textbox style="mso-next-textbox:#Text Box 1">
              <w:txbxContent>
                <w:p w14:paraId="1836ED26" w14:textId="77777777" w:rsidR="00822635" w:rsidRDefault="00822635" w:rsidP="006C6B34">
                  <w:pPr>
                    <w:rPr>
                      <w:b/>
                    </w:rPr>
                  </w:pPr>
                  <w:r>
                    <w:rPr>
                      <w:b/>
                    </w:rPr>
                    <w:t>To</w:t>
                  </w:r>
                </w:p>
                <w:p w14:paraId="0E34937D" w14:textId="77777777" w:rsidR="00822635" w:rsidRDefault="00822635" w:rsidP="006C6B34">
                  <w:pPr>
                    <w:rPr>
                      <w:b/>
                    </w:rPr>
                  </w:pPr>
                  <w:r>
                    <w:rPr>
                      <w:b/>
                    </w:rPr>
                    <w:t>The Director</w:t>
                  </w:r>
                </w:p>
                <w:p w14:paraId="120ADD3B" w14:textId="77777777" w:rsidR="00822635" w:rsidRPr="00473524" w:rsidRDefault="00822635" w:rsidP="006C6B34">
                  <w:pPr>
                    <w:rPr>
                      <w:b/>
                    </w:rPr>
                  </w:pPr>
                  <w:r w:rsidRPr="00473524">
                    <w:rPr>
                      <w:b/>
                    </w:rPr>
                    <w:t>Institute of Bioresources and Sustainable Development (IBSD)</w:t>
                  </w:r>
                </w:p>
                <w:p w14:paraId="45D5EA76" w14:textId="77777777" w:rsidR="00822635" w:rsidRDefault="00822635" w:rsidP="006C6B34">
                  <w:r>
                    <w:t>(Department of Biotechnology, Govt. of India)</w:t>
                  </w:r>
                </w:p>
                <w:p w14:paraId="3A909C64" w14:textId="77777777" w:rsidR="00822635" w:rsidRDefault="00822635" w:rsidP="006C6B34">
                  <w:proofErr w:type="spellStart"/>
                  <w:r>
                    <w:t>Takyelpat</w:t>
                  </w:r>
                  <w:proofErr w:type="spellEnd"/>
                  <w:r>
                    <w:t>, Imphal-795001, Manipur</w:t>
                  </w:r>
                </w:p>
                <w:p w14:paraId="58CC74E7" w14:textId="77777777" w:rsidR="00822635" w:rsidRDefault="00822635" w:rsidP="006C6B34"/>
                <w:p w14:paraId="36ADB42F" w14:textId="77777777" w:rsidR="00822635" w:rsidRDefault="00822635" w:rsidP="006C6B34"/>
              </w:txbxContent>
            </v:textbox>
          </v:shape>
        </w:pict>
      </w:r>
    </w:p>
    <w:p w14:paraId="3C0B6CAD"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ab/>
      </w:r>
    </w:p>
    <w:p w14:paraId="1D54F14E"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5EBA099D"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220FA26E"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4CD719FF"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 xml:space="preserve"> From: M/s</w:t>
      </w:r>
    </w:p>
    <w:p w14:paraId="730D22C7"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 xml:space="preserve">                                                                                                      Contact No.:</w:t>
      </w:r>
    </w:p>
    <w:p w14:paraId="59FC0FA6"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 xml:space="preserve">                                                                                                       Email ID:</w:t>
      </w:r>
    </w:p>
    <w:p w14:paraId="35F127C0"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7F8EBF6C"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225287CD"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 xml:space="preserve">Each </w:t>
      </w:r>
      <w:r w:rsidR="00354CAB" w:rsidRPr="00F11CDA">
        <w:rPr>
          <w:b/>
          <w:sz w:val="22"/>
          <w:szCs w:val="22"/>
        </w:rPr>
        <w:t>e</w:t>
      </w:r>
      <w:r w:rsidRPr="00F11CDA">
        <w:rPr>
          <w:b/>
          <w:sz w:val="22"/>
          <w:szCs w:val="22"/>
        </w:rPr>
        <w:t>quipment should have separate envelope</w:t>
      </w:r>
    </w:p>
    <w:p w14:paraId="533076CC"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054A5A36"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107384E4" w14:textId="77777777" w:rsidR="006C6B34" w:rsidRPr="00F11CDA" w:rsidRDefault="006C6B34" w:rsidP="00F11CDA">
      <w:pPr>
        <w:spacing w:line="360" w:lineRule="auto"/>
        <w:jc w:val="both"/>
        <w:rPr>
          <w:b/>
          <w:sz w:val="22"/>
          <w:szCs w:val="22"/>
        </w:rPr>
      </w:pPr>
    </w:p>
    <w:p w14:paraId="3ABDC5F1" w14:textId="77777777" w:rsidR="006C6B34" w:rsidRPr="00F11CDA" w:rsidRDefault="006C6B34" w:rsidP="00F11CDA">
      <w:pPr>
        <w:spacing w:line="360" w:lineRule="auto"/>
        <w:jc w:val="both"/>
        <w:rPr>
          <w:sz w:val="22"/>
          <w:szCs w:val="22"/>
        </w:rPr>
      </w:pPr>
      <w:r w:rsidRPr="00F11CDA">
        <w:rPr>
          <w:b/>
          <w:sz w:val="22"/>
          <w:szCs w:val="22"/>
        </w:rPr>
        <w:t xml:space="preserve">NOTE: The bid documents are not </w:t>
      </w:r>
      <w:proofErr w:type="gramStart"/>
      <w:r w:rsidRPr="00F11CDA">
        <w:rPr>
          <w:b/>
          <w:sz w:val="22"/>
          <w:szCs w:val="22"/>
        </w:rPr>
        <w:t>transferable</w:t>
      </w:r>
      <w:proofErr w:type="gramEnd"/>
      <w:r w:rsidRPr="00F11CDA">
        <w:rPr>
          <w:b/>
          <w:sz w:val="22"/>
          <w:szCs w:val="22"/>
        </w:rPr>
        <w:t xml:space="preserve"> and the firm’s seal and signature of the authorized official must appear on all the papers and envelop</w:t>
      </w:r>
      <w:r w:rsidR="00354CAB" w:rsidRPr="00F11CDA">
        <w:rPr>
          <w:b/>
          <w:sz w:val="22"/>
          <w:szCs w:val="22"/>
        </w:rPr>
        <w:t>e</w:t>
      </w:r>
      <w:r w:rsidRPr="00F11CDA">
        <w:rPr>
          <w:b/>
          <w:sz w:val="22"/>
          <w:szCs w:val="22"/>
        </w:rPr>
        <w:t>s submitted. Tenders must be submitted separately for each item. Combined tenders submitted for more than one item together will be summarily rejected.</w:t>
      </w:r>
      <w:r w:rsidRPr="00F11CDA">
        <w:rPr>
          <w:bCs/>
          <w:sz w:val="22"/>
          <w:szCs w:val="22"/>
        </w:rPr>
        <w:t xml:space="preserve"> Non-refundable </w:t>
      </w:r>
      <w:r w:rsidRPr="00F11CDA">
        <w:rPr>
          <w:b/>
          <w:sz w:val="22"/>
          <w:szCs w:val="22"/>
        </w:rPr>
        <w:t>Tender Fee</w:t>
      </w:r>
      <w:r w:rsidRPr="00F11CDA">
        <w:rPr>
          <w:bCs/>
          <w:sz w:val="22"/>
          <w:szCs w:val="22"/>
        </w:rPr>
        <w:t xml:space="preserve"> (for whole tender paper) of Rs.500/= (Rupees Five hundred only) in </w:t>
      </w:r>
      <w:r w:rsidRPr="00F11CDA">
        <w:rPr>
          <w:bCs/>
          <w:sz w:val="22"/>
          <w:szCs w:val="22"/>
        </w:rPr>
        <w:lastRenderedPageBreak/>
        <w:t xml:space="preserve">the form of demand draft in </w:t>
      </w:r>
      <w:proofErr w:type="spellStart"/>
      <w:r w:rsidRPr="00F11CDA">
        <w:rPr>
          <w:bCs/>
          <w:sz w:val="22"/>
          <w:szCs w:val="22"/>
        </w:rPr>
        <w:t>favour</w:t>
      </w:r>
      <w:proofErr w:type="spellEnd"/>
      <w:r w:rsidRPr="00F11CDA">
        <w:rPr>
          <w:bCs/>
          <w:sz w:val="22"/>
          <w:szCs w:val="22"/>
        </w:rPr>
        <w:t xml:space="preserve"> of Director IBSD Imphal must be enclosed with the tender (Technical Bid). Otherwise the tender will not be considered.</w:t>
      </w:r>
    </w:p>
    <w:p w14:paraId="1D5F8159" w14:textId="77777777" w:rsidR="006C6B34" w:rsidRPr="00F11CDA" w:rsidRDefault="006C6B34" w:rsidP="006C6B34">
      <w:pPr>
        <w:jc w:val="center"/>
        <w:rPr>
          <w:b/>
          <w:sz w:val="22"/>
          <w:szCs w:val="22"/>
        </w:rPr>
      </w:pPr>
    </w:p>
    <w:p w14:paraId="73F20227" w14:textId="77777777" w:rsidR="006C6B34" w:rsidRPr="00F11CDA" w:rsidRDefault="006C6B34" w:rsidP="00354CAB">
      <w:pPr>
        <w:jc w:val="both"/>
        <w:rPr>
          <w:sz w:val="22"/>
          <w:szCs w:val="22"/>
        </w:rPr>
      </w:pPr>
      <w:r w:rsidRPr="00F11CDA">
        <w:rPr>
          <w:b/>
          <w:sz w:val="22"/>
          <w:szCs w:val="22"/>
        </w:rPr>
        <w:t>02.</w:t>
      </w:r>
      <w:r w:rsidRPr="00F11CDA">
        <w:rPr>
          <w:sz w:val="22"/>
          <w:szCs w:val="22"/>
        </w:rPr>
        <w:t xml:space="preserve"> In </w:t>
      </w:r>
      <w:r w:rsidRPr="00F11CDA">
        <w:rPr>
          <w:b/>
          <w:sz w:val="22"/>
          <w:szCs w:val="22"/>
        </w:rPr>
        <w:t xml:space="preserve">Technical Bid </w:t>
      </w:r>
      <w:r w:rsidRPr="00F11CDA">
        <w:rPr>
          <w:sz w:val="22"/>
          <w:szCs w:val="22"/>
        </w:rPr>
        <w:t>the vendor must provide the followings:</w:t>
      </w:r>
    </w:p>
    <w:p w14:paraId="264995AB" w14:textId="77777777" w:rsidR="00354CAB" w:rsidRPr="00F11CDA" w:rsidRDefault="00354CAB" w:rsidP="00354CAB">
      <w:pPr>
        <w:jc w:val="both"/>
        <w:rPr>
          <w:sz w:val="22"/>
          <w:szCs w:val="22"/>
        </w:rPr>
      </w:pPr>
    </w:p>
    <w:p w14:paraId="6FFF9291" w14:textId="77777777" w:rsidR="00354CAB"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Details of the technical features of the offered equipment vis-à-vis NIQ </w:t>
      </w:r>
      <w:proofErr w:type="gramStart"/>
      <w:r w:rsidRPr="00F11CDA">
        <w:rPr>
          <w:rFonts w:ascii="Times New Roman" w:hAnsi="Times New Roman" w:cs="Times New Roman"/>
        </w:rPr>
        <w:t>specifications;</w:t>
      </w:r>
      <w:proofErr w:type="gramEnd"/>
    </w:p>
    <w:p w14:paraId="3AA6AF86"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Standard technical literature on each of the items </w:t>
      </w:r>
      <w:proofErr w:type="gramStart"/>
      <w:r w:rsidRPr="00F11CDA">
        <w:rPr>
          <w:rFonts w:ascii="Times New Roman" w:hAnsi="Times New Roman" w:cs="Times New Roman"/>
        </w:rPr>
        <w:t>offered;</w:t>
      </w:r>
      <w:proofErr w:type="gramEnd"/>
    </w:p>
    <w:p w14:paraId="27A8826B"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Dealership certificate on the offered products in case of </w:t>
      </w:r>
      <w:proofErr w:type="gramStart"/>
      <w:r w:rsidRPr="00F11CDA">
        <w:rPr>
          <w:rFonts w:ascii="Times New Roman" w:hAnsi="Times New Roman" w:cs="Times New Roman"/>
        </w:rPr>
        <w:t>dealers;</w:t>
      </w:r>
      <w:proofErr w:type="gramEnd"/>
    </w:p>
    <w:p w14:paraId="06A01B71"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In case of foreign quote, the address of Principal/Manufacturer and their bankers’ details should be furnished. The mode of dispatch should be by Air Post Parcel/ Ocean Freight/ Air freight (on competitive rate). The approximate dimensions of the packages and weight of c</w:t>
      </w:r>
      <w:r w:rsidR="00354CAB" w:rsidRPr="00F11CDA">
        <w:rPr>
          <w:rFonts w:ascii="Times New Roman" w:hAnsi="Times New Roman" w:cs="Times New Roman"/>
        </w:rPr>
        <w:t>onsignment are to be indicated.</w:t>
      </w:r>
    </w:p>
    <w:p w14:paraId="474965FD"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List of reputed organizations/Institutions, where similar orders have been executed (copies of the purchase/work orders will have to be enclosed</w:t>
      </w:r>
      <w:proofErr w:type="gramStart"/>
      <w:r w:rsidRPr="00F11CDA">
        <w:rPr>
          <w:rFonts w:ascii="Times New Roman" w:hAnsi="Times New Roman" w:cs="Times New Roman"/>
        </w:rPr>
        <w:t>);</w:t>
      </w:r>
      <w:proofErr w:type="gramEnd"/>
    </w:p>
    <w:p w14:paraId="65DA6DA1"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Up-to-date sales tax clearance certificate (for vendors outside the State of Assam)/ VAT Registration Certificate indicating also the TIN number (for vendors within the state of Assam) of the firm will have to accompany the quotation to be </w:t>
      </w:r>
      <w:proofErr w:type="gramStart"/>
      <w:r w:rsidRPr="00F11CDA">
        <w:rPr>
          <w:rFonts w:ascii="Times New Roman" w:hAnsi="Times New Roman" w:cs="Times New Roman"/>
        </w:rPr>
        <w:t>submitted;</w:t>
      </w:r>
      <w:proofErr w:type="gramEnd"/>
    </w:p>
    <w:p w14:paraId="07ACA7B6"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Details of nature and maximum period of warranty offered by the vendor. The firm should give at least 2 years extended warranty.</w:t>
      </w:r>
    </w:p>
    <w:p w14:paraId="05AAAC04"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After Sales Service:  The name and address of the nearest available a</w:t>
      </w:r>
      <w:r w:rsidR="00A408B2" w:rsidRPr="00F11CDA">
        <w:rPr>
          <w:rFonts w:ascii="Times New Roman" w:hAnsi="Times New Roman" w:cs="Times New Roman"/>
        </w:rPr>
        <w:t>uthorized service centre to IBSD, Imphal</w:t>
      </w:r>
      <w:r w:rsidRPr="00F11CDA">
        <w:rPr>
          <w:rFonts w:ascii="Times New Roman" w:hAnsi="Times New Roman" w:cs="Times New Roman"/>
        </w:rPr>
        <w:t xml:space="preserve"> should be stated in the quotation</w:t>
      </w:r>
      <w:r w:rsidRPr="00F11CDA">
        <w:rPr>
          <w:rFonts w:ascii="Times New Roman" w:hAnsi="Times New Roman" w:cs="Times New Roman"/>
          <w:color w:val="FF0000"/>
        </w:rPr>
        <w:t>.</w:t>
      </w:r>
    </w:p>
    <w:p w14:paraId="7F95C015"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Dealers should undertake to provide expert qualified engineers for maintenance /support within 24 hours of receiving complaint.</w:t>
      </w:r>
    </w:p>
    <w:p w14:paraId="2EF6F365"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The tenderer has to state in detail the electrical power/ UPS requirements, floor space, head room, foundation needed and also to state whether Air- conditioned environment is needed to house the system etc. and to run the tests, i.e. pre- installation facilities required for installation in technical bid.  </w:t>
      </w:r>
    </w:p>
    <w:p w14:paraId="52E436A4" w14:textId="77777777" w:rsidR="00DA0412"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The firm/ supplier should submit guarantee letter of the spares or related chemicals/kit etc. of the respective equipment that the same will be available for next 10 years</w:t>
      </w:r>
      <w:r w:rsidR="00DA0412" w:rsidRPr="00F11CDA">
        <w:rPr>
          <w:rFonts w:ascii="Times New Roman" w:hAnsi="Times New Roman" w:cs="Times New Roman"/>
        </w:rPr>
        <w:t>.</w:t>
      </w:r>
    </w:p>
    <w:p w14:paraId="18112053"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 Amount of Earnest Money deposit (EMD), in the form of Demand Draft only will have to be enclosed with technical Bid only.</w:t>
      </w:r>
    </w:p>
    <w:p w14:paraId="6411D576" w14:textId="77777777" w:rsidR="006C6B34" w:rsidRPr="00F11CDA" w:rsidRDefault="006C6B34" w:rsidP="00F11CDA">
      <w:pPr>
        <w:spacing w:line="360" w:lineRule="auto"/>
        <w:jc w:val="both"/>
        <w:rPr>
          <w:sz w:val="22"/>
          <w:szCs w:val="22"/>
        </w:rPr>
      </w:pPr>
    </w:p>
    <w:p w14:paraId="1B36EA62" w14:textId="77777777" w:rsidR="006C6B34" w:rsidRPr="00F11CDA" w:rsidRDefault="006C6B34" w:rsidP="00F11CDA">
      <w:pPr>
        <w:spacing w:line="360" w:lineRule="auto"/>
        <w:rPr>
          <w:sz w:val="22"/>
          <w:szCs w:val="22"/>
        </w:rPr>
      </w:pPr>
      <w:r w:rsidRPr="00F11CDA">
        <w:rPr>
          <w:b/>
          <w:sz w:val="22"/>
          <w:szCs w:val="22"/>
        </w:rPr>
        <w:t xml:space="preserve">03. </w:t>
      </w:r>
      <w:r w:rsidRPr="00F11CDA">
        <w:rPr>
          <w:sz w:val="22"/>
          <w:szCs w:val="22"/>
        </w:rPr>
        <w:t>In the</w:t>
      </w:r>
      <w:r w:rsidRPr="00F11CDA">
        <w:rPr>
          <w:b/>
          <w:sz w:val="22"/>
          <w:szCs w:val="22"/>
        </w:rPr>
        <w:t xml:space="preserve"> Price Bid</w:t>
      </w:r>
      <w:r w:rsidRPr="00F11CDA">
        <w:rPr>
          <w:sz w:val="22"/>
          <w:szCs w:val="22"/>
        </w:rPr>
        <w:t>, the vendor must provide the followings:</w:t>
      </w:r>
    </w:p>
    <w:p w14:paraId="24CA7544" w14:textId="77777777" w:rsidR="00DA0412"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Quantity, basic price (against item-wise details of specifications of each of the offered items</w:t>
      </w:r>
      <w:proofErr w:type="gramStart"/>
      <w:r w:rsidRPr="00F11CDA">
        <w:rPr>
          <w:rFonts w:ascii="Times New Roman" w:hAnsi="Times New Roman" w:cs="Times New Roman"/>
        </w:rPr>
        <w:t>);</w:t>
      </w:r>
      <w:proofErr w:type="gramEnd"/>
    </w:p>
    <w:p w14:paraId="06016602"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 xml:space="preserve">Prices of each of the optional accessories, as required by NIT specifications </w:t>
      </w:r>
      <w:proofErr w:type="gramStart"/>
      <w:r w:rsidRPr="00F11CDA">
        <w:rPr>
          <w:rFonts w:ascii="Times New Roman" w:hAnsi="Times New Roman" w:cs="Times New Roman"/>
        </w:rPr>
        <w:t>and also</w:t>
      </w:r>
      <w:proofErr w:type="gramEnd"/>
      <w:r w:rsidRPr="00F11CDA">
        <w:rPr>
          <w:rFonts w:ascii="Times New Roman" w:hAnsi="Times New Roman" w:cs="Times New Roman"/>
        </w:rPr>
        <w:t xml:space="preserve"> may be relevant for an offered equipment, will have to be specifically stated in the quotation</w:t>
      </w:r>
      <w:r w:rsidR="00DA0412" w:rsidRPr="00F11CDA">
        <w:rPr>
          <w:rFonts w:ascii="Times New Roman" w:hAnsi="Times New Roman" w:cs="Times New Roman"/>
        </w:rPr>
        <w:t>.</w:t>
      </w:r>
    </w:p>
    <w:p w14:paraId="7EB305F5"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Packing &amp; Forwarding Charge, if any (percentage of basic price or as lump sum)</w:t>
      </w:r>
    </w:p>
    <w:p w14:paraId="34F880CA" w14:textId="77777777" w:rsidR="006C6B34" w:rsidRPr="00F11CDA" w:rsidRDefault="000504A0"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 xml:space="preserve">Applicable tax </w:t>
      </w:r>
    </w:p>
    <w:p w14:paraId="3C7197BB" w14:textId="77777777" w:rsidR="00DA0412"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lastRenderedPageBreak/>
        <w:t>Freight &amp; Insurance charge, if any {as percentage of (a) + (b) + (c) or as lump sum}</w:t>
      </w:r>
    </w:p>
    <w:p w14:paraId="6CD6AC4F"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 xml:space="preserve"> Annual maintenance contract (AMC) rate (after expiry of the warranty period) is to be clearly indicated-preferably in both comprehensive and non-comprehensive terms, </w:t>
      </w:r>
      <w:r w:rsidRPr="00F11CDA">
        <w:rPr>
          <w:rFonts w:ascii="Times New Roman" w:hAnsi="Times New Roman" w:cs="Times New Roman"/>
          <w:i/>
        </w:rPr>
        <w:t>failure to which the offer may not be considered eligible even if it turns out to be at the lowest price</w:t>
      </w:r>
      <w:r w:rsidRPr="00F11CDA">
        <w:rPr>
          <w:rFonts w:ascii="Times New Roman" w:hAnsi="Times New Roman" w:cs="Times New Roman"/>
        </w:rPr>
        <w:t xml:space="preserve">. Discount on all spares </w:t>
      </w:r>
      <w:proofErr w:type="gramStart"/>
      <w:r w:rsidRPr="00F11CDA">
        <w:rPr>
          <w:rFonts w:ascii="Times New Roman" w:hAnsi="Times New Roman" w:cs="Times New Roman"/>
        </w:rPr>
        <w:t>have to</w:t>
      </w:r>
      <w:proofErr w:type="gramEnd"/>
      <w:r w:rsidRPr="00F11CDA">
        <w:rPr>
          <w:rFonts w:ascii="Times New Roman" w:hAnsi="Times New Roman" w:cs="Times New Roman"/>
        </w:rPr>
        <w:t xml:space="preserve"> be specified during warranty period.</w:t>
      </w:r>
    </w:p>
    <w:p w14:paraId="029D4891"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Installation &amp; commissioning charge (Including Service tax), to be shown item-wise extra, if any.</w:t>
      </w:r>
    </w:p>
    <w:p w14:paraId="66F58B82"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 xml:space="preserve">In case, if the quote is FOR/ FOB </w:t>
      </w:r>
      <w:r w:rsidR="002A3A53" w:rsidRPr="00F11CDA">
        <w:rPr>
          <w:rFonts w:ascii="Times New Roman" w:hAnsi="Times New Roman" w:cs="Times New Roman"/>
        </w:rPr>
        <w:t>basis,</w:t>
      </w:r>
      <w:r w:rsidRPr="00F11CDA">
        <w:rPr>
          <w:rFonts w:ascii="Times New Roman" w:hAnsi="Times New Roman" w:cs="Times New Roman"/>
        </w:rPr>
        <w:t xml:space="preserve"> estimated insurance coverage charges may please be indicated.</w:t>
      </w:r>
    </w:p>
    <w:p w14:paraId="74F5FA34"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CIF, Kolkata value both by Airfreight and Ocean freight.</w:t>
      </w:r>
    </w:p>
    <w:p w14:paraId="1B8C9707" w14:textId="77777777" w:rsidR="006C6B34" w:rsidRPr="00F11CDA" w:rsidRDefault="006C6B34" w:rsidP="00F11CDA">
      <w:pPr>
        <w:spacing w:line="360" w:lineRule="auto"/>
        <w:jc w:val="both"/>
        <w:rPr>
          <w:sz w:val="22"/>
          <w:szCs w:val="22"/>
        </w:rPr>
      </w:pPr>
    </w:p>
    <w:p w14:paraId="7B8A9E03" w14:textId="77777777" w:rsidR="006C6B34" w:rsidRPr="00433DFB" w:rsidRDefault="006C6B34" w:rsidP="00F11CDA">
      <w:pPr>
        <w:spacing w:line="360" w:lineRule="auto"/>
        <w:rPr>
          <w:bCs/>
          <w:color w:val="FF0000"/>
          <w:sz w:val="22"/>
          <w:szCs w:val="22"/>
        </w:rPr>
      </w:pPr>
      <w:r w:rsidRPr="00433DFB">
        <w:rPr>
          <w:bCs/>
          <w:sz w:val="22"/>
          <w:szCs w:val="22"/>
        </w:rPr>
        <w:t>04. Date &amp; Time</w:t>
      </w:r>
      <w:r w:rsidR="00DA0412" w:rsidRPr="00433DFB">
        <w:rPr>
          <w:bCs/>
          <w:sz w:val="22"/>
          <w:szCs w:val="22"/>
        </w:rPr>
        <w:t>:</w:t>
      </w:r>
    </w:p>
    <w:p w14:paraId="0FDCDB52" w14:textId="77777777" w:rsidR="006C6B34" w:rsidRDefault="006C6B34" w:rsidP="00F11CDA">
      <w:pPr>
        <w:spacing w:line="360" w:lineRule="auto"/>
        <w:rPr>
          <w:b/>
          <w:bCs/>
          <w:sz w:val="22"/>
          <w:szCs w:val="22"/>
        </w:rPr>
      </w:pPr>
      <w:r w:rsidRPr="00F11CDA">
        <w:rPr>
          <w:b/>
          <w:sz w:val="22"/>
          <w:szCs w:val="22"/>
        </w:rPr>
        <w:t xml:space="preserve">      (</w:t>
      </w:r>
      <w:proofErr w:type="spellStart"/>
      <w:r w:rsidRPr="00F11CDA">
        <w:rPr>
          <w:b/>
          <w:sz w:val="22"/>
          <w:szCs w:val="22"/>
        </w:rPr>
        <w:t>i</w:t>
      </w:r>
      <w:proofErr w:type="spellEnd"/>
      <w:r w:rsidRPr="00F11CDA">
        <w:rPr>
          <w:b/>
          <w:sz w:val="22"/>
          <w:szCs w:val="22"/>
        </w:rPr>
        <w:t>)</w:t>
      </w:r>
      <w:r w:rsidRPr="00F11CDA">
        <w:rPr>
          <w:sz w:val="22"/>
          <w:szCs w:val="22"/>
        </w:rPr>
        <w:t xml:space="preserve"> Last da</w:t>
      </w:r>
      <w:r w:rsidR="00DA0412" w:rsidRPr="00F11CDA">
        <w:rPr>
          <w:sz w:val="22"/>
          <w:szCs w:val="22"/>
        </w:rPr>
        <w:t xml:space="preserve">te &amp; Time for receipt of tender: </w:t>
      </w:r>
      <w:r w:rsidR="00DA0412" w:rsidRPr="00F11CDA">
        <w:rPr>
          <w:b/>
          <w:bCs/>
          <w:sz w:val="22"/>
          <w:szCs w:val="22"/>
        </w:rPr>
        <w:t xml:space="preserve">12 noon of </w:t>
      </w:r>
      <w:r w:rsidR="00433DFB">
        <w:rPr>
          <w:b/>
          <w:bCs/>
          <w:sz w:val="22"/>
          <w:szCs w:val="22"/>
        </w:rPr>
        <w:t>September 25</w:t>
      </w:r>
      <w:r w:rsidR="00DA0412" w:rsidRPr="00F11CDA">
        <w:rPr>
          <w:b/>
          <w:bCs/>
          <w:sz w:val="22"/>
          <w:szCs w:val="22"/>
        </w:rPr>
        <w:t>, 2020</w:t>
      </w:r>
    </w:p>
    <w:p w14:paraId="26D68094" w14:textId="77777777" w:rsidR="00C31B07" w:rsidRPr="00C31B07" w:rsidRDefault="00E10FBE" w:rsidP="00F11CDA">
      <w:pPr>
        <w:spacing w:line="360" w:lineRule="auto"/>
        <w:rPr>
          <w:sz w:val="22"/>
          <w:szCs w:val="22"/>
        </w:rPr>
      </w:pPr>
      <w:r>
        <w:rPr>
          <w:b/>
          <w:bCs/>
          <w:sz w:val="22"/>
          <w:szCs w:val="22"/>
        </w:rPr>
        <w:t xml:space="preserve">      (ii) </w:t>
      </w:r>
      <w:r w:rsidRPr="00E10FBE">
        <w:rPr>
          <w:sz w:val="22"/>
          <w:szCs w:val="22"/>
        </w:rPr>
        <w:t>Pre-bid meeting through video conferencing</w:t>
      </w:r>
      <w:r>
        <w:rPr>
          <w:b/>
          <w:bCs/>
          <w:sz w:val="22"/>
          <w:szCs w:val="22"/>
        </w:rPr>
        <w:t>: September 14, 2020 at 11 a.m.</w:t>
      </w:r>
      <w:r w:rsidR="00C31B07">
        <w:rPr>
          <w:b/>
          <w:bCs/>
          <w:sz w:val="22"/>
          <w:szCs w:val="22"/>
        </w:rPr>
        <w:t xml:space="preserve"> </w:t>
      </w:r>
      <w:r w:rsidR="00C31B07" w:rsidRPr="00C31B07">
        <w:rPr>
          <w:sz w:val="22"/>
          <w:szCs w:val="22"/>
        </w:rPr>
        <w:t>Interested parties</w:t>
      </w:r>
    </w:p>
    <w:p w14:paraId="0E0F728E" w14:textId="77777777" w:rsidR="00C31B07" w:rsidRDefault="00C31B07" w:rsidP="00F11CDA">
      <w:pPr>
        <w:spacing w:line="360" w:lineRule="auto"/>
      </w:pPr>
      <w:r w:rsidRPr="00C31B07">
        <w:rPr>
          <w:sz w:val="22"/>
          <w:szCs w:val="22"/>
        </w:rPr>
        <w:t xml:space="preserve">          may join the meeting by contacting </w:t>
      </w:r>
      <w:r>
        <w:rPr>
          <w:sz w:val="22"/>
          <w:szCs w:val="22"/>
        </w:rPr>
        <w:t xml:space="preserve">at </w:t>
      </w:r>
      <w:r>
        <w:rPr>
          <w:rFonts w:ascii="Trebuchet MS" w:hAnsi="Trebuchet MS"/>
          <w:color w:val="1D2228"/>
          <w:sz w:val="20"/>
          <w:szCs w:val="20"/>
          <w:shd w:val="clear" w:color="auto" w:fill="FFFFFF"/>
        </w:rPr>
        <w:t> </w:t>
      </w:r>
      <w:hyperlink r:id="rId8" w:tgtFrame="_blank" w:history="1">
        <w:r w:rsidRPr="00C31B07">
          <w:rPr>
            <w:rStyle w:val="Hyperlink"/>
            <w:b/>
            <w:bCs/>
            <w:color w:val="338FE9"/>
            <w:shd w:val="clear" w:color="auto" w:fill="FFFFFF"/>
          </w:rPr>
          <w:t>buyer2.ibsd.manipur@gembuyer.in</w:t>
        </w:r>
      </w:hyperlink>
      <w:r w:rsidRPr="00C31B07">
        <w:rPr>
          <w:b/>
          <w:bCs/>
        </w:rPr>
        <w:t xml:space="preserve"> </w:t>
      </w:r>
      <w:r>
        <w:t>well in time for the</w:t>
      </w:r>
    </w:p>
    <w:p w14:paraId="01AA5B53" w14:textId="77777777" w:rsidR="00E10FBE" w:rsidRPr="00C31B07" w:rsidRDefault="00C31B07" w:rsidP="00F11CDA">
      <w:pPr>
        <w:spacing w:line="360" w:lineRule="auto"/>
        <w:rPr>
          <w:sz w:val="22"/>
          <w:szCs w:val="22"/>
        </w:rPr>
      </w:pPr>
      <w:r>
        <w:t xml:space="preserve">         meeting link. </w:t>
      </w:r>
    </w:p>
    <w:p w14:paraId="7F7E394B" w14:textId="77777777" w:rsidR="00C037AB" w:rsidRPr="00F11CDA" w:rsidRDefault="00C037AB" w:rsidP="00F11CDA">
      <w:pPr>
        <w:spacing w:line="360" w:lineRule="auto"/>
        <w:rPr>
          <w:b/>
          <w:bCs/>
          <w:sz w:val="22"/>
          <w:szCs w:val="22"/>
        </w:rPr>
      </w:pPr>
      <w:r w:rsidRPr="00F11CDA">
        <w:rPr>
          <w:sz w:val="22"/>
          <w:szCs w:val="22"/>
        </w:rPr>
        <w:t xml:space="preserve">      (i</w:t>
      </w:r>
      <w:r w:rsidR="00E10FBE">
        <w:rPr>
          <w:sz w:val="22"/>
          <w:szCs w:val="22"/>
        </w:rPr>
        <w:t>i</w:t>
      </w:r>
      <w:r w:rsidRPr="00F11CDA">
        <w:rPr>
          <w:sz w:val="22"/>
          <w:szCs w:val="22"/>
        </w:rPr>
        <w:t xml:space="preserve">i) Bid opening date: </w:t>
      </w:r>
      <w:r w:rsidRPr="00F11CDA">
        <w:rPr>
          <w:b/>
          <w:bCs/>
          <w:sz w:val="22"/>
          <w:szCs w:val="22"/>
        </w:rPr>
        <w:t xml:space="preserve">2 pm of </w:t>
      </w:r>
      <w:r w:rsidR="00433DFB">
        <w:rPr>
          <w:b/>
          <w:bCs/>
          <w:sz w:val="22"/>
          <w:szCs w:val="22"/>
        </w:rPr>
        <w:t>September 25</w:t>
      </w:r>
      <w:r w:rsidRPr="00F11CDA">
        <w:rPr>
          <w:b/>
          <w:bCs/>
          <w:sz w:val="22"/>
          <w:szCs w:val="22"/>
        </w:rPr>
        <w:t>, 2020</w:t>
      </w:r>
    </w:p>
    <w:p w14:paraId="2868F0A7" w14:textId="77777777" w:rsidR="00433DFB" w:rsidRDefault="00433DFB" w:rsidP="00F11CDA">
      <w:pPr>
        <w:spacing w:line="360" w:lineRule="auto"/>
        <w:jc w:val="both"/>
        <w:rPr>
          <w:b/>
          <w:sz w:val="22"/>
          <w:szCs w:val="22"/>
        </w:rPr>
      </w:pPr>
    </w:p>
    <w:p w14:paraId="5CE5062A" w14:textId="77777777" w:rsidR="006C6B34" w:rsidRPr="00F11CDA" w:rsidRDefault="006C6B34" w:rsidP="00F11CDA">
      <w:pPr>
        <w:spacing w:line="360" w:lineRule="auto"/>
        <w:jc w:val="both"/>
        <w:rPr>
          <w:b/>
          <w:sz w:val="22"/>
          <w:szCs w:val="22"/>
        </w:rPr>
      </w:pPr>
      <w:r w:rsidRPr="00F11CDA">
        <w:rPr>
          <w:b/>
          <w:sz w:val="22"/>
          <w:szCs w:val="22"/>
        </w:rPr>
        <w:t>TERMS &amp; CONDITIONS:</w:t>
      </w:r>
    </w:p>
    <w:p w14:paraId="592A6EBF" w14:textId="77777777" w:rsidR="006C6B34" w:rsidRPr="00F11CDA" w:rsidRDefault="006C6B34" w:rsidP="00F11CDA">
      <w:pPr>
        <w:spacing w:line="360" w:lineRule="auto"/>
        <w:jc w:val="both"/>
        <w:rPr>
          <w:sz w:val="22"/>
          <w:szCs w:val="22"/>
        </w:rPr>
      </w:pPr>
      <w:r w:rsidRPr="00F11CDA">
        <w:rPr>
          <w:sz w:val="22"/>
          <w:szCs w:val="22"/>
        </w:rPr>
        <w:t>(Please note that the term “both foreign &amp; indigenous’ wherever mentioned means the term is applicable to both foreign &amp; indigenous purchase)</w:t>
      </w:r>
    </w:p>
    <w:p w14:paraId="4BE76808" w14:textId="77777777" w:rsidR="006C6B34" w:rsidRPr="00F11CDA" w:rsidRDefault="006C6B34" w:rsidP="00F11CDA">
      <w:pPr>
        <w:spacing w:line="360" w:lineRule="auto"/>
        <w:jc w:val="both"/>
        <w:rPr>
          <w:sz w:val="22"/>
          <w:szCs w:val="22"/>
        </w:rPr>
      </w:pPr>
    </w:p>
    <w:p w14:paraId="078EE229" w14:textId="77777777" w:rsidR="006C6B34" w:rsidRPr="00F11CDA" w:rsidRDefault="006C6B34" w:rsidP="00F11CDA">
      <w:pPr>
        <w:spacing w:line="360" w:lineRule="auto"/>
        <w:jc w:val="both"/>
        <w:rPr>
          <w:sz w:val="22"/>
          <w:szCs w:val="22"/>
        </w:rPr>
      </w:pPr>
      <w:r w:rsidRPr="00F11CDA">
        <w:rPr>
          <w:sz w:val="22"/>
          <w:szCs w:val="22"/>
        </w:rPr>
        <w:t>01.</w:t>
      </w:r>
      <w:r w:rsidRPr="00F11CDA">
        <w:rPr>
          <w:b/>
          <w:sz w:val="22"/>
          <w:szCs w:val="22"/>
        </w:rPr>
        <w:t xml:space="preserve"> Rates</w:t>
      </w:r>
      <w:r w:rsidRPr="00F11CDA">
        <w:rPr>
          <w:sz w:val="22"/>
          <w:szCs w:val="22"/>
        </w:rPr>
        <w:t xml:space="preserve">: Rates quoted for indigenous items should be on </w:t>
      </w:r>
      <w:r w:rsidRPr="00F11CDA">
        <w:rPr>
          <w:b/>
          <w:sz w:val="22"/>
          <w:szCs w:val="22"/>
        </w:rPr>
        <w:t>F</w:t>
      </w:r>
      <w:r w:rsidR="00A408B2" w:rsidRPr="00F11CDA">
        <w:rPr>
          <w:b/>
          <w:sz w:val="22"/>
          <w:szCs w:val="22"/>
        </w:rPr>
        <w:t>.</w:t>
      </w:r>
      <w:r w:rsidRPr="00F11CDA">
        <w:rPr>
          <w:b/>
          <w:sz w:val="22"/>
          <w:szCs w:val="22"/>
        </w:rPr>
        <w:t>O</w:t>
      </w:r>
      <w:r w:rsidR="00A408B2" w:rsidRPr="00F11CDA">
        <w:rPr>
          <w:b/>
          <w:sz w:val="22"/>
          <w:szCs w:val="22"/>
        </w:rPr>
        <w:t>.</w:t>
      </w:r>
      <w:r w:rsidRPr="00F11CDA">
        <w:rPr>
          <w:b/>
          <w:sz w:val="22"/>
          <w:szCs w:val="22"/>
        </w:rPr>
        <w:t>R</w:t>
      </w:r>
      <w:r w:rsidR="00A408B2" w:rsidRPr="00F11CDA">
        <w:rPr>
          <w:b/>
          <w:sz w:val="22"/>
          <w:szCs w:val="22"/>
        </w:rPr>
        <w:t xml:space="preserve">. </w:t>
      </w:r>
      <w:r w:rsidRPr="00F11CDA">
        <w:rPr>
          <w:b/>
          <w:sz w:val="22"/>
          <w:szCs w:val="22"/>
        </w:rPr>
        <w:t>IBSD Imphal</w:t>
      </w:r>
      <w:r w:rsidRPr="00F11CDA">
        <w:rPr>
          <w:sz w:val="22"/>
          <w:szCs w:val="22"/>
        </w:rPr>
        <w:t>, on door delivery basis, (for import items please refer additional terms for imported goods at clause No.2</w:t>
      </w:r>
      <w:r w:rsidR="00670C89" w:rsidRPr="00F11CDA">
        <w:rPr>
          <w:sz w:val="22"/>
          <w:szCs w:val="22"/>
        </w:rPr>
        <w:t>2</w:t>
      </w:r>
      <w:r w:rsidRPr="00F11CDA">
        <w:rPr>
          <w:sz w:val="22"/>
          <w:szCs w:val="22"/>
        </w:rPr>
        <w:t xml:space="preserve"> below). The equipment </w:t>
      </w:r>
      <w:proofErr w:type="gramStart"/>
      <w:r w:rsidRPr="00F11CDA">
        <w:rPr>
          <w:sz w:val="22"/>
          <w:szCs w:val="22"/>
        </w:rPr>
        <w:t>has to</w:t>
      </w:r>
      <w:proofErr w:type="gramEnd"/>
      <w:r w:rsidRPr="00F11CDA">
        <w:rPr>
          <w:sz w:val="22"/>
          <w:szCs w:val="22"/>
        </w:rPr>
        <w:t xml:space="preserve"> be delivered at </w:t>
      </w:r>
      <w:r w:rsidR="00A408B2" w:rsidRPr="00F11CDA">
        <w:rPr>
          <w:sz w:val="22"/>
          <w:szCs w:val="22"/>
        </w:rPr>
        <w:t xml:space="preserve">IBSD, Imphal </w:t>
      </w:r>
      <w:r w:rsidRPr="00F11CDA">
        <w:rPr>
          <w:sz w:val="22"/>
          <w:szCs w:val="22"/>
        </w:rPr>
        <w:t xml:space="preserve">premises. Unloading the item from the transport is under the risk of supplier. </w:t>
      </w:r>
    </w:p>
    <w:p w14:paraId="0F86FDEA" w14:textId="77777777" w:rsidR="006C6B34" w:rsidRPr="00F11CDA" w:rsidRDefault="006C6B34" w:rsidP="00F11CDA">
      <w:pPr>
        <w:spacing w:line="360" w:lineRule="auto"/>
        <w:jc w:val="both"/>
        <w:rPr>
          <w:sz w:val="22"/>
          <w:szCs w:val="22"/>
        </w:rPr>
      </w:pPr>
    </w:p>
    <w:p w14:paraId="48C7A444" w14:textId="77777777" w:rsidR="006C6B34" w:rsidRPr="00F11CDA" w:rsidRDefault="006C6B34" w:rsidP="00F11CDA">
      <w:pPr>
        <w:spacing w:line="360" w:lineRule="auto"/>
        <w:jc w:val="both"/>
        <w:rPr>
          <w:sz w:val="22"/>
          <w:szCs w:val="22"/>
        </w:rPr>
      </w:pPr>
      <w:r w:rsidRPr="00F11CDA">
        <w:rPr>
          <w:sz w:val="22"/>
          <w:szCs w:val="22"/>
        </w:rPr>
        <w:t xml:space="preserve">Note:  </w:t>
      </w:r>
      <w:r w:rsidRPr="00F11CDA">
        <w:rPr>
          <w:i/>
          <w:sz w:val="22"/>
          <w:szCs w:val="22"/>
        </w:rPr>
        <w:t>Vague terms like “packing, forwarding, transportation extra” without mentioning the specific amount will not be accepted. Such offers shall be treated as incomplete and rejected</w:t>
      </w:r>
      <w:r w:rsidRPr="00F11CDA">
        <w:rPr>
          <w:sz w:val="22"/>
          <w:szCs w:val="22"/>
        </w:rPr>
        <w:t>. Bidders shall indicate their rates in clear/ visible figures as well as in words and shall not alter/overwrite/make cutting in the quotation. In case of a mismatch, the rates will be written in words will prevail.</w:t>
      </w:r>
    </w:p>
    <w:p w14:paraId="2DF5AFA1" w14:textId="77777777" w:rsidR="006C6B34" w:rsidRPr="00F11CDA" w:rsidRDefault="006C6B34" w:rsidP="00F11CDA">
      <w:pPr>
        <w:spacing w:line="360" w:lineRule="auto"/>
        <w:jc w:val="both"/>
        <w:rPr>
          <w:sz w:val="22"/>
          <w:szCs w:val="22"/>
        </w:rPr>
      </w:pPr>
    </w:p>
    <w:p w14:paraId="455F6EAE" w14:textId="77777777" w:rsidR="006C6B34" w:rsidRPr="00F11CDA" w:rsidRDefault="006C6B34" w:rsidP="00F11CDA">
      <w:pPr>
        <w:spacing w:line="360" w:lineRule="auto"/>
        <w:jc w:val="both"/>
        <w:rPr>
          <w:b/>
          <w:sz w:val="22"/>
          <w:szCs w:val="22"/>
        </w:rPr>
      </w:pPr>
      <w:r w:rsidRPr="00F11CDA">
        <w:rPr>
          <w:b/>
          <w:sz w:val="22"/>
          <w:szCs w:val="22"/>
        </w:rPr>
        <w:t>02.</w:t>
      </w:r>
      <w:r w:rsidR="00E81028" w:rsidRPr="00F11CDA">
        <w:rPr>
          <w:b/>
          <w:sz w:val="22"/>
          <w:szCs w:val="22"/>
        </w:rPr>
        <w:t xml:space="preserve"> </w:t>
      </w:r>
      <w:r w:rsidRPr="00F11CDA">
        <w:rPr>
          <w:b/>
          <w:sz w:val="22"/>
          <w:szCs w:val="22"/>
        </w:rPr>
        <w:t xml:space="preserve">Validity </w:t>
      </w:r>
      <w:r w:rsidRPr="00F11CDA">
        <w:rPr>
          <w:sz w:val="22"/>
          <w:szCs w:val="22"/>
        </w:rPr>
        <w:t xml:space="preserve">(both foreign &amp; indigenous): Quoted rates must be valid for </w:t>
      </w:r>
      <w:r w:rsidRPr="00F11CDA">
        <w:rPr>
          <w:b/>
          <w:sz w:val="22"/>
          <w:szCs w:val="22"/>
        </w:rPr>
        <w:t xml:space="preserve">120 days. </w:t>
      </w:r>
    </w:p>
    <w:p w14:paraId="7925F614" w14:textId="77777777" w:rsidR="006C6B34" w:rsidRPr="00F11CDA" w:rsidRDefault="006C6B34" w:rsidP="00F11CDA">
      <w:pPr>
        <w:spacing w:line="360" w:lineRule="auto"/>
        <w:jc w:val="both"/>
        <w:rPr>
          <w:sz w:val="22"/>
          <w:szCs w:val="22"/>
        </w:rPr>
      </w:pPr>
    </w:p>
    <w:p w14:paraId="405E5A8C" w14:textId="77777777" w:rsidR="006C6B34" w:rsidRPr="00F11CDA" w:rsidRDefault="006C6B34" w:rsidP="00F11CDA">
      <w:pPr>
        <w:spacing w:line="360" w:lineRule="auto"/>
        <w:jc w:val="both"/>
        <w:rPr>
          <w:sz w:val="22"/>
          <w:szCs w:val="22"/>
        </w:rPr>
      </w:pPr>
      <w:r w:rsidRPr="00F11CDA">
        <w:rPr>
          <w:b/>
          <w:sz w:val="22"/>
          <w:szCs w:val="22"/>
        </w:rPr>
        <w:t>03</w:t>
      </w:r>
      <w:r w:rsidRPr="00F11CDA">
        <w:rPr>
          <w:sz w:val="22"/>
          <w:szCs w:val="22"/>
        </w:rPr>
        <w:t xml:space="preserve">. </w:t>
      </w:r>
      <w:r w:rsidRPr="00F11CDA">
        <w:rPr>
          <w:b/>
          <w:sz w:val="22"/>
          <w:szCs w:val="22"/>
        </w:rPr>
        <w:t xml:space="preserve">Earnest Money Deposit: </w:t>
      </w:r>
      <w:r w:rsidRPr="00F11CDA">
        <w:rPr>
          <w:sz w:val="22"/>
          <w:szCs w:val="22"/>
        </w:rPr>
        <w:t>(both foreign &amp; indigenous)</w:t>
      </w:r>
    </w:p>
    <w:p w14:paraId="7EC47B4E" w14:textId="77777777" w:rsidR="006C6B34" w:rsidRPr="00F11CDA" w:rsidRDefault="006C6B34" w:rsidP="00F11CDA">
      <w:pPr>
        <w:spacing w:line="360" w:lineRule="auto"/>
        <w:jc w:val="both"/>
        <w:rPr>
          <w:color w:val="000000"/>
          <w:sz w:val="22"/>
          <w:szCs w:val="22"/>
        </w:rPr>
      </w:pPr>
      <w:r w:rsidRPr="00F11CDA">
        <w:rPr>
          <w:bCs/>
          <w:color w:val="000000"/>
          <w:sz w:val="22"/>
          <w:szCs w:val="22"/>
        </w:rPr>
        <w:t xml:space="preserve">Refundable earnest money deposit, amounting to minimum 2.5% of the total quoted value (rounded off to the nearest thousand rupees) must be deposited as earnest money along with the “Technical Bid” by demand </w:t>
      </w:r>
      <w:r w:rsidRPr="00F11CDA">
        <w:rPr>
          <w:bCs/>
          <w:color w:val="000000"/>
          <w:sz w:val="22"/>
          <w:szCs w:val="22"/>
        </w:rPr>
        <w:lastRenderedPageBreak/>
        <w:t xml:space="preserve">draft in </w:t>
      </w:r>
      <w:proofErr w:type="spellStart"/>
      <w:r w:rsidRPr="00F11CDA">
        <w:rPr>
          <w:bCs/>
          <w:color w:val="000000"/>
          <w:sz w:val="22"/>
          <w:szCs w:val="22"/>
        </w:rPr>
        <w:t>favour</w:t>
      </w:r>
      <w:proofErr w:type="spellEnd"/>
      <w:r w:rsidRPr="00F11CDA">
        <w:rPr>
          <w:bCs/>
          <w:color w:val="000000"/>
          <w:sz w:val="22"/>
          <w:szCs w:val="22"/>
        </w:rPr>
        <w:t xml:space="preserve"> of </w:t>
      </w:r>
      <w:r w:rsidRPr="00F11CDA">
        <w:rPr>
          <w:b/>
          <w:bCs/>
          <w:color w:val="000000"/>
          <w:sz w:val="22"/>
          <w:szCs w:val="22"/>
        </w:rPr>
        <w:t>‘Director, IBSD Imphal</w:t>
      </w:r>
      <w:r w:rsidRPr="00F11CDA">
        <w:rPr>
          <w:bCs/>
          <w:color w:val="000000"/>
          <w:sz w:val="22"/>
          <w:szCs w:val="22"/>
        </w:rPr>
        <w:t xml:space="preserve"> and payable at </w:t>
      </w:r>
      <w:r w:rsidRPr="00F11CDA">
        <w:rPr>
          <w:b/>
          <w:bCs/>
          <w:color w:val="000000"/>
          <w:sz w:val="22"/>
          <w:szCs w:val="22"/>
        </w:rPr>
        <w:t>Imphal</w:t>
      </w:r>
      <w:r w:rsidRPr="00F11CDA">
        <w:rPr>
          <w:bCs/>
          <w:color w:val="000000"/>
          <w:sz w:val="22"/>
          <w:szCs w:val="22"/>
        </w:rPr>
        <w:t>.</w:t>
      </w:r>
      <w:r w:rsidRPr="00F11CDA">
        <w:rPr>
          <w:color w:val="000000"/>
          <w:sz w:val="22"/>
          <w:szCs w:val="22"/>
        </w:rPr>
        <w:t xml:space="preserve"> The EMD of unsuccessful bidders shall be returned after award of contract. All tenders received without EMD shall be summarily rejected. EMD of the successful bidder will be released on submission of the Performance Bank Guarantee (PBG</w:t>
      </w:r>
      <w:proofErr w:type="gramStart"/>
      <w:r w:rsidRPr="00F11CDA">
        <w:rPr>
          <w:color w:val="000000"/>
          <w:sz w:val="22"/>
          <w:szCs w:val="22"/>
        </w:rPr>
        <w:t>).No</w:t>
      </w:r>
      <w:proofErr w:type="gramEnd"/>
      <w:r w:rsidRPr="00F11CDA">
        <w:rPr>
          <w:color w:val="000000"/>
          <w:sz w:val="22"/>
          <w:szCs w:val="22"/>
        </w:rPr>
        <w:t xml:space="preserve"> interest will be paid on EMD.</w:t>
      </w:r>
    </w:p>
    <w:p w14:paraId="52BB665B" w14:textId="77777777" w:rsidR="006C6B34" w:rsidRPr="00F11CDA" w:rsidRDefault="006C6B34" w:rsidP="00F11CDA">
      <w:pPr>
        <w:spacing w:line="360" w:lineRule="auto"/>
        <w:jc w:val="both"/>
        <w:rPr>
          <w:b/>
          <w:sz w:val="22"/>
          <w:szCs w:val="22"/>
        </w:rPr>
      </w:pPr>
    </w:p>
    <w:p w14:paraId="7A52972F" w14:textId="77777777" w:rsidR="006C6B34" w:rsidRPr="00F11CDA" w:rsidRDefault="006C6B34" w:rsidP="00F11CDA">
      <w:pPr>
        <w:spacing w:line="360" w:lineRule="auto"/>
        <w:jc w:val="both"/>
        <w:rPr>
          <w:sz w:val="22"/>
          <w:szCs w:val="22"/>
        </w:rPr>
      </w:pPr>
      <w:r w:rsidRPr="00F11CDA">
        <w:rPr>
          <w:b/>
          <w:sz w:val="22"/>
          <w:szCs w:val="22"/>
        </w:rPr>
        <w:t>04. Performance Bank Guarantee</w:t>
      </w:r>
      <w:r w:rsidRPr="00F11CDA">
        <w:rPr>
          <w:sz w:val="22"/>
          <w:szCs w:val="22"/>
        </w:rPr>
        <w:t xml:space="preserve"> (both foreign &amp; indigenous): The successful bidder shall furnish an unconditional performance bank guarantee valid till 60 days after the warranty period from a scheduled bank for 10% of the Purchase order value within 21 days from the placement of this order failing to which the contract shall be deemed as terminated (Applicable only to orders costing more than INR 5,00,000.00).</w:t>
      </w:r>
    </w:p>
    <w:p w14:paraId="4D7ED604" w14:textId="77777777" w:rsidR="006C6B34" w:rsidRPr="00F11CDA" w:rsidRDefault="006C6B34" w:rsidP="00F11CDA">
      <w:pPr>
        <w:spacing w:line="360" w:lineRule="auto"/>
        <w:jc w:val="both"/>
        <w:rPr>
          <w:sz w:val="22"/>
          <w:szCs w:val="22"/>
        </w:rPr>
      </w:pPr>
      <w:r w:rsidRPr="00F11CDA">
        <w:rPr>
          <w:sz w:val="22"/>
          <w:szCs w:val="22"/>
        </w:rPr>
        <w:t>a) The vendor shall provide a certificate of Guarantee guaranteeing xxx (Name of the equipment) of the satisfactory operation of the components and against poor workmanship, bad quality of materials used, faulty designs and performance figures given by the Vendor.</w:t>
      </w:r>
    </w:p>
    <w:p w14:paraId="15E53FAE" w14:textId="77777777" w:rsidR="006C6B34" w:rsidRPr="00F11CDA" w:rsidRDefault="006C6B34" w:rsidP="00F11CDA">
      <w:pPr>
        <w:spacing w:line="360" w:lineRule="auto"/>
        <w:jc w:val="both"/>
        <w:rPr>
          <w:sz w:val="22"/>
          <w:szCs w:val="22"/>
        </w:rPr>
      </w:pPr>
      <w:r w:rsidRPr="00F11CDA">
        <w:rPr>
          <w:sz w:val="22"/>
          <w:szCs w:val="22"/>
        </w:rPr>
        <w:t>b) The guarantee shall be operative for a period of 60days after the warranty period. The performance bank guarantee would be to the extent of 10% of the order value.</w:t>
      </w:r>
    </w:p>
    <w:p w14:paraId="16C8C317" w14:textId="77777777" w:rsidR="006C6B34" w:rsidRPr="00F11CDA" w:rsidRDefault="006C6B34" w:rsidP="00F11CDA">
      <w:pPr>
        <w:spacing w:line="360" w:lineRule="auto"/>
        <w:jc w:val="both"/>
        <w:rPr>
          <w:sz w:val="22"/>
          <w:szCs w:val="22"/>
        </w:rPr>
      </w:pPr>
      <w:r w:rsidRPr="00F11CDA">
        <w:rPr>
          <w:sz w:val="22"/>
          <w:szCs w:val="22"/>
        </w:rPr>
        <w:t>c) The vendor shall at their own risk/cost rectify the defects/replace the items supplied, for defects identified during the period of guarantee.</w:t>
      </w:r>
    </w:p>
    <w:p w14:paraId="2EF10AC5" w14:textId="77777777" w:rsidR="006C6B34" w:rsidRPr="00F11CDA" w:rsidRDefault="006C6B34" w:rsidP="00F11CDA">
      <w:pPr>
        <w:spacing w:line="360" w:lineRule="auto"/>
        <w:jc w:val="both"/>
        <w:rPr>
          <w:sz w:val="22"/>
          <w:szCs w:val="22"/>
        </w:rPr>
      </w:pPr>
      <w:r w:rsidRPr="00F11CDA">
        <w:rPr>
          <w:sz w:val="22"/>
          <w:szCs w:val="22"/>
        </w:rPr>
        <w:t>(d) While clause 4(a), 4(b) &amp; 4(c) are applicable to all orders worth INR Rs 5, 00,000.00 or more, competent authority may take appropriate decisions on exceptional cases.</w:t>
      </w:r>
    </w:p>
    <w:p w14:paraId="7036F0FE" w14:textId="77777777" w:rsidR="006C6B34" w:rsidRPr="00F11CDA" w:rsidRDefault="006C6B34" w:rsidP="00F11CDA">
      <w:pPr>
        <w:spacing w:line="360" w:lineRule="auto"/>
        <w:jc w:val="both"/>
        <w:rPr>
          <w:sz w:val="22"/>
          <w:szCs w:val="22"/>
        </w:rPr>
      </w:pPr>
    </w:p>
    <w:p w14:paraId="06C840C7" w14:textId="77777777" w:rsidR="006C6B34" w:rsidRPr="00F11CDA" w:rsidRDefault="006C6B34" w:rsidP="00F11CDA">
      <w:pPr>
        <w:spacing w:line="360" w:lineRule="auto"/>
        <w:jc w:val="both"/>
        <w:rPr>
          <w:sz w:val="22"/>
          <w:szCs w:val="22"/>
        </w:rPr>
      </w:pPr>
      <w:r w:rsidRPr="00F11CDA">
        <w:rPr>
          <w:b/>
          <w:sz w:val="22"/>
          <w:szCs w:val="22"/>
        </w:rPr>
        <w:t xml:space="preserve">05.PENALTY FOR DELAYED DELIVERY </w:t>
      </w:r>
      <w:r w:rsidRPr="00F11CDA">
        <w:rPr>
          <w:sz w:val="22"/>
          <w:szCs w:val="22"/>
        </w:rPr>
        <w:t>(for both foreign &amp; indigenous supplier): In the event of delayed delivery, installation &amp; commissioning i.e. after the expiry of the period as agreed by both parties, the vendor shall be liable for a penalty deduction at a percentage of the value of the undelivered equipment subject to a maximum of 10% as detailed below:</w:t>
      </w:r>
    </w:p>
    <w:p w14:paraId="4B69D98D" w14:textId="77777777" w:rsidR="006C6B34" w:rsidRPr="00F11CDA" w:rsidRDefault="006C6B34" w:rsidP="00F11CDA">
      <w:pPr>
        <w:spacing w:line="360" w:lineRule="auto"/>
        <w:jc w:val="both"/>
        <w:rPr>
          <w:sz w:val="22"/>
          <w:szCs w:val="22"/>
        </w:rPr>
      </w:pPr>
    </w:p>
    <w:p w14:paraId="36CBC619" w14:textId="77777777" w:rsidR="006C6B34" w:rsidRPr="00F11CDA" w:rsidRDefault="006C6B34" w:rsidP="00F11CDA">
      <w:pPr>
        <w:spacing w:line="360" w:lineRule="auto"/>
        <w:jc w:val="both"/>
        <w:rPr>
          <w:sz w:val="22"/>
          <w:szCs w:val="22"/>
        </w:rPr>
      </w:pPr>
      <w:r w:rsidRPr="00F11CDA">
        <w:rPr>
          <w:sz w:val="22"/>
          <w:szCs w:val="22"/>
        </w:rPr>
        <w:t xml:space="preserve">                                                         @ 1% to one week</w:t>
      </w:r>
    </w:p>
    <w:p w14:paraId="427B78AF" w14:textId="77777777" w:rsidR="006C6B34" w:rsidRPr="00F11CDA" w:rsidRDefault="006C6B34" w:rsidP="00F11CDA">
      <w:pPr>
        <w:spacing w:line="360" w:lineRule="auto"/>
        <w:jc w:val="both"/>
        <w:rPr>
          <w:sz w:val="22"/>
          <w:szCs w:val="22"/>
        </w:rPr>
      </w:pPr>
      <w:r w:rsidRPr="00F11CDA">
        <w:rPr>
          <w:sz w:val="22"/>
          <w:szCs w:val="22"/>
        </w:rPr>
        <w:t xml:space="preserve">                                                         @ 2.5% </w:t>
      </w:r>
      <w:proofErr w:type="spellStart"/>
      <w:r w:rsidRPr="00F11CDA">
        <w:rPr>
          <w:sz w:val="22"/>
          <w:szCs w:val="22"/>
        </w:rPr>
        <w:t>upto</w:t>
      </w:r>
      <w:proofErr w:type="spellEnd"/>
      <w:r w:rsidRPr="00F11CDA">
        <w:rPr>
          <w:sz w:val="22"/>
          <w:szCs w:val="22"/>
        </w:rPr>
        <w:t xml:space="preserve"> two weeks</w:t>
      </w:r>
    </w:p>
    <w:p w14:paraId="15D1B5FB" w14:textId="77777777" w:rsidR="006C6B34" w:rsidRPr="00F11CDA" w:rsidRDefault="006C6B34" w:rsidP="00F11CDA">
      <w:pPr>
        <w:spacing w:line="360" w:lineRule="auto"/>
        <w:jc w:val="both"/>
        <w:rPr>
          <w:sz w:val="22"/>
          <w:szCs w:val="22"/>
        </w:rPr>
      </w:pPr>
      <w:r w:rsidRPr="00F11CDA">
        <w:rPr>
          <w:sz w:val="22"/>
          <w:szCs w:val="22"/>
        </w:rPr>
        <w:t xml:space="preserve">                                                         @ 5% </w:t>
      </w:r>
      <w:proofErr w:type="spellStart"/>
      <w:r w:rsidRPr="00F11CDA">
        <w:rPr>
          <w:sz w:val="22"/>
          <w:szCs w:val="22"/>
        </w:rPr>
        <w:t>upto</w:t>
      </w:r>
      <w:proofErr w:type="spellEnd"/>
      <w:r w:rsidRPr="00F11CDA">
        <w:rPr>
          <w:sz w:val="22"/>
          <w:szCs w:val="22"/>
        </w:rPr>
        <w:t xml:space="preserve"> three weeks</w:t>
      </w:r>
    </w:p>
    <w:p w14:paraId="293F20F2" w14:textId="77777777" w:rsidR="006C6B34" w:rsidRPr="00F11CDA" w:rsidRDefault="006C6B34" w:rsidP="00F11CDA">
      <w:pPr>
        <w:spacing w:line="360" w:lineRule="auto"/>
        <w:ind w:left="2880"/>
        <w:jc w:val="both"/>
        <w:rPr>
          <w:sz w:val="22"/>
          <w:szCs w:val="22"/>
        </w:rPr>
      </w:pPr>
      <w:r w:rsidRPr="00F11CDA">
        <w:rPr>
          <w:sz w:val="22"/>
          <w:szCs w:val="22"/>
        </w:rPr>
        <w:t xml:space="preserve">  @ 10% for four weeks and above</w:t>
      </w:r>
    </w:p>
    <w:p w14:paraId="75DFB7AE" w14:textId="77777777" w:rsidR="006C6B34" w:rsidRPr="00F11CDA" w:rsidRDefault="006C6B34" w:rsidP="00F11CDA">
      <w:pPr>
        <w:spacing w:line="360" w:lineRule="auto"/>
        <w:jc w:val="both"/>
        <w:rPr>
          <w:sz w:val="22"/>
          <w:szCs w:val="22"/>
        </w:rPr>
      </w:pPr>
      <w:proofErr w:type="gramStart"/>
      <w:r w:rsidRPr="00F11CDA">
        <w:rPr>
          <w:sz w:val="22"/>
          <w:szCs w:val="22"/>
        </w:rPr>
        <w:t>For the purpose of</w:t>
      </w:r>
      <w:proofErr w:type="gramEnd"/>
      <w:r w:rsidRPr="00F11CDA">
        <w:rPr>
          <w:sz w:val="22"/>
          <w:szCs w:val="22"/>
        </w:rPr>
        <w:t xml:space="preserve"> this clause, part of the week is considered as a full week.</w:t>
      </w:r>
    </w:p>
    <w:p w14:paraId="22969143" w14:textId="77777777" w:rsidR="006C6B34" w:rsidRPr="00F11CDA" w:rsidRDefault="006C6B34" w:rsidP="00F11CDA">
      <w:pPr>
        <w:spacing w:line="360" w:lineRule="auto"/>
        <w:jc w:val="both"/>
        <w:rPr>
          <w:sz w:val="22"/>
          <w:szCs w:val="22"/>
        </w:rPr>
      </w:pPr>
      <w:r w:rsidRPr="00F11CDA">
        <w:rPr>
          <w:sz w:val="22"/>
          <w:szCs w:val="22"/>
        </w:rPr>
        <w:t>In case of delayed delivery, the Director of IBSD Imphal reserves the right not to accept the subject consignment.</w:t>
      </w:r>
    </w:p>
    <w:p w14:paraId="054F8558" w14:textId="77777777" w:rsidR="006C6B34" w:rsidRPr="00F11CDA" w:rsidRDefault="006C6B34" w:rsidP="00F11CDA">
      <w:pPr>
        <w:spacing w:line="360" w:lineRule="auto"/>
        <w:jc w:val="both"/>
        <w:rPr>
          <w:sz w:val="22"/>
          <w:szCs w:val="22"/>
        </w:rPr>
      </w:pPr>
    </w:p>
    <w:p w14:paraId="56BB37D1" w14:textId="77777777" w:rsidR="006C6B34" w:rsidRPr="00F11CDA" w:rsidRDefault="006C6B34" w:rsidP="00F11CDA">
      <w:pPr>
        <w:spacing w:line="360" w:lineRule="auto"/>
        <w:jc w:val="both"/>
        <w:rPr>
          <w:sz w:val="22"/>
          <w:szCs w:val="22"/>
        </w:rPr>
      </w:pPr>
      <w:r w:rsidRPr="00F11CDA">
        <w:rPr>
          <w:b/>
          <w:sz w:val="22"/>
          <w:szCs w:val="22"/>
        </w:rPr>
        <w:t>06</w:t>
      </w:r>
      <w:r w:rsidRPr="00F11CDA">
        <w:rPr>
          <w:sz w:val="22"/>
          <w:szCs w:val="22"/>
        </w:rPr>
        <w:t xml:space="preserve">. </w:t>
      </w:r>
      <w:r w:rsidR="000504A0" w:rsidRPr="00F11CDA">
        <w:rPr>
          <w:sz w:val="22"/>
          <w:szCs w:val="22"/>
        </w:rPr>
        <w:t xml:space="preserve"> </w:t>
      </w:r>
      <w:r w:rsidRPr="00F11CDA">
        <w:rPr>
          <w:b/>
          <w:sz w:val="22"/>
          <w:szCs w:val="22"/>
        </w:rPr>
        <w:t>In case of indigenous supplier</w:t>
      </w:r>
      <w:r w:rsidRPr="00F11CDA">
        <w:rPr>
          <w:sz w:val="22"/>
          <w:szCs w:val="22"/>
        </w:rPr>
        <w:t>s, the goods should be insured against theft, loss or breakage during transit and insurance charge should not exceed 1% of the cost of material supplied. The rates of sales tax, excise duty etc. (as applicable) should be clearly indicated. (Form C &amp; D are not applicable to us.)</w:t>
      </w:r>
    </w:p>
    <w:p w14:paraId="67592544" w14:textId="77777777" w:rsidR="006C6B34" w:rsidRPr="00F11CDA" w:rsidRDefault="006C6B34" w:rsidP="00F11CDA">
      <w:pPr>
        <w:spacing w:line="360" w:lineRule="auto"/>
        <w:jc w:val="both"/>
        <w:rPr>
          <w:sz w:val="22"/>
          <w:szCs w:val="22"/>
        </w:rPr>
      </w:pPr>
    </w:p>
    <w:p w14:paraId="61F78176" w14:textId="77777777" w:rsidR="006C6B34" w:rsidRPr="00F11CDA" w:rsidRDefault="006C6B34" w:rsidP="00F11CDA">
      <w:pPr>
        <w:spacing w:line="360" w:lineRule="auto"/>
        <w:jc w:val="both"/>
        <w:rPr>
          <w:sz w:val="22"/>
          <w:szCs w:val="22"/>
        </w:rPr>
      </w:pPr>
      <w:r w:rsidRPr="00F11CDA">
        <w:rPr>
          <w:b/>
          <w:sz w:val="22"/>
          <w:szCs w:val="22"/>
        </w:rPr>
        <w:lastRenderedPageBreak/>
        <w:t>07.</w:t>
      </w:r>
      <w:r w:rsidR="000504A0" w:rsidRPr="00F11CDA">
        <w:rPr>
          <w:b/>
          <w:sz w:val="22"/>
          <w:szCs w:val="22"/>
        </w:rPr>
        <w:t xml:space="preserve"> </w:t>
      </w:r>
      <w:r w:rsidRPr="00F11CDA">
        <w:rPr>
          <w:b/>
          <w:sz w:val="22"/>
          <w:szCs w:val="22"/>
        </w:rPr>
        <w:t>Pre-Installation</w:t>
      </w:r>
      <w:r w:rsidRPr="00F11CDA">
        <w:rPr>
          <w:sz w:val="22"/>
          <w:szCs w:val="22"/>
        </w:rPr>
        <w:t xml:space="preserve"> (both foreign &amp; indigenous): Pre-installation requisites (electrical/floor/space/air-conditioning etc.) if any should be invariably mentioned clearly. Installation/training will be the full responsibility of the supplier/Indian agent.</w:t>
      </w:r>
    </w:p>
    <w:p w14:paraId="6F2E6AF3" w14:textId="77777777" w:rsidR="006C6B34" w:rsidRPr="00F11CDA" w:rsidRDefault="006C6B34" w:rsidP="00F11CDA">
      <w:pPr>
        <w:spacing w:line="360" w:lineRule="auto"/>
        <w:jc w:val="both"/>
        <w:rPr>
          <w:sz w:val="22"/>
          <w:szCs w:val="22"/>
        </w:rPr>
      </w:pPr>
    </w:p>
    <w:p w14:paraId="62C9D95F" w14:textId="77777777" w:rsidR="006C6B34" w:rsidRPr="00F11CDA" w:rsidRDefault="006C6B34" w:rsidP="00F11CDA">
      <w:pPr>
        <w:spacing w:line="360" w:lineRule="auto"/>
        <w:jc w:val="both"/>
        <w:rPr>
          <w:sz w:val="22"/>
          <w:szCs w:val="22"/>
        </w:rPr>
      </w:pPr>
      <w:r w:rsidRPr="00F11CDA">
        <w:rPr>
          <w:b/>
          <w:sz w:val="22"/>
          <w:szCs w:val="22"/>
        </w:rPr>
        <w:t>08.</w:t>
      </w:r>
      <w:r w:rsidR="000504A0" w:rsidRPr="00F11CDA">
        <w:rPr>
          <w:b/>
          <w:sz w:val="22"/>
          <w:szCs w:val="22"/>
        </w:rPr>
        <w:t xml:space="preserve"> </w:t>
      </w:r>
      <w:r w:rsidRPr="00F11CDA">
        <w:rPr>
          <w:b/>
          <w:sz w:val="22"/>
          <w:szCs w:val="22"/>
        </w:rPr>
        <w:t>Short Shipment:</w:t>
      </w:r>
      <w:r w:rsidRPr="00F11CDA">
        <w:rPr>
          <w:sz w:val="22"/>
          <w:szCs w:val="22"/>
        </w:rPr>
        <w:t xml:space="preserve"> If any </w:t>
      </w:r>
      <w:proofErr w:type="gramStart"/>
      <w:r w:rsidRPr="00F11CDA">
        <w:rPr>
          <w:sz w:val="22"/>
          <w:szCs w:val="22"/>
        </w:rPr>
        <w:t>short-shipment</w:t>
      </w:r>
      <w:proofErr w:type="gramEnd"/>
      <w:r w:rsidRPr="00F11CDA">
        <w:rPr>
          <w:sz w:val="22"/>
          <w:szCs w:val="22"/>
        </w:rPr>
        <w:t xml:space="preserve"> is noticed, the same will be arranged immediately with all charges to this effect to be </w:t>
      </w:r>
      <w:r w:rsidR="000504A0" w:rsidRPr="00F11CDA">
        <w:rPr>
          <w:sz w:val="22"/>
          <w:szCs w:val="22"/>
        </w:rPr>
        <w:t>borne</w:t>
      </w:r>
      <w:r w:rsidRPr="00F11CDA">
        <w:rPr>
          <w:sz w:val="22"/>
          <w:szCs w:val="22"/>
        </w:rPr>
        <w:t xml:space="preserve"> by supplier/Indian agent.</w:t>
      </w:r>
    </w:p>
    <w:p w14:paraId="74A4FD55" w14:textId="77777777" w:rsidR="006C6B34" w:rsidRPr="00F11CDA" w:rsidRDefault="006C6B34" w:rsidP="00F11CDA">
      <w:pPr>
        <w:spacing w:line="360" w:lineRule="auto"/>
        <w:jc w:val="both"/>
        <w:rPr>
          <w:sz w:val="22"/>
          <w:szCs w:val="22"/>
        </w:rPr>
      </w:pPr>
    </w:p>
    <w:p w14:paraId="78978E53" w14:textId="77777777" w:rsidR="006C6B34" w:rsidRPr="00F11CDA" w:rsidRDefault="006C6B34" w:rsidP="00F11CDA">
      <w:pPr>
        <w:spacing w:line="360" w:lineRule="auto"/>
        <w:jc w:val="both"/>
        <w:rPr>
          <w:b/>
          <w:sz w:val="22"/>
          <w:szCs w:val="22"/>
        </w:rPr>
      </w:pPr>
      <w:r w:rsidRPr="00F11CDA">
        <w:rPr>
          <w:b/>
          <w:sz w:val="22"/>
          <w:szCs w:val="22"/>
        </w:rPr>
        <w:t>09.</w:t>
      </w:r>
      <w:r w:rsidR="000504A0" w:rsidRPr="00F11CDA">
        <w:rPr>
          <w:b/>
          <w:sz w:val="22"/>
          <w:szCs w:val="22"/>
        </w:rPr>
        <w:t xml:space="preserve"> </w:t>
      </w:r>
      <w:r w:rsidRPr="00F11CDA">
        <w:rPr>
          <w:b/>
          <w:sz w:val="22"/>
          <w:szCs w:val="22"/>
        </w:rPr>
        <w:t>Genuine pricing</w:t>
      </w:r>
      <w:r w:rsidRPr="00F11CDA">
        <w:rPr>
          <w:sz w:val="22"/>
          <w:szCs w:val="22"/>
        </w:rPr>
        <w:t xml:space="preserve"> (both foreign &amp; indigenous supplier): </w:t>
      </w:r>
      <w:r w:rsidRPr="00F11CDA">
        <w:rPr>
          <w:b/>
          <w:sz w:val="22"/>
          <w:szCs w:val="22"/>
        </w:rPr>
        <w:t xml:space="preserve">Vendor is to ensure that quoted price is not more than the price offered to any other customer in India to whom this </w:t>
      </w:r>
      <w:proofErr w:type="gramStart"/>
      <w:r w:rsidRPr="00F11CDA">
        <w:rPr>
          <w:b/>
          <w:sz w:val="22"/>
          <w:szCs w:val="22"/>
        </w:rPr>
        <w:t>particular item</w:t>
      </w:r>
      <w:proofErr w:type="gramEnd"/>
      <w:r w:rsidRPr="00F11CDA">
        <w:rPr>
          <w:b/>
          <w:sz w:val="22"/>
          <w:szCs w:val="22"/>
        </w:rPr>
        <w:t xml:space="preserve"> has been sold. Copy of the latest price list for the quoted item, applicable in India, must be enclosed with your offer.</w:t>
      </w:r>
    </w:p>
    <w:p w14:paraId="693C0E72" w14:textId="77777777" w:rsidR="006C6B34" w:rsidRPr="00F11CDA" w:rsidRDefault="006C6B34" w:rsidP="00F11CDA">
      <w:pPr>
        <w:spacing w:line="360" w:lineRule="auto"/>
        <w:jc w:val="both"/>
        <w:rPr>
          <w:sz w:val="22"/>
          <w:szCs w:val="22"/>
        </w:rPr>
      </w:pPr>
    </w:p>
    <w:p w14:paraId="400314D7" w14:textId="77777777" w:rsidR="006C6B34" w:rsidRPr="00F11CDA" w:rsidRDefault="006C6B34" w:rsidP="00F11CDA">
      <w:pPr>
        <w:autoSpaceDE w:val="0"/>
        <w:autoSpaceDN w:val="0"/>
        <w:adjustRightInd w:val="0"/>
        <w:spacing w:line="360" w:lineRule="auto"/>
        <w:jc w:val="both"/>
        <w:rPr>
          <w:rFonts w:eastAsiaTheme="minorHAnsi"/>
          <w:lang w:bidi="as-IN"/>
        </w:rPr>
      </w:pPr>
      <w:r w:rsidRPr="00F11CDA">
        <w:rPr>
          <w:b/>
          <w:sz w:val="22"/>
          <w:szCs w:val="22"/>
        </w:rPr>
        <w:t>10.</w:t>
      </w:r>
      <w:r w:rsidR="000504A0" w:rsidRPr="00F11CDA">
        <w:rPr>
          <w:b/>
          <w:sz w:val="22"/>
          <w:szCs w:val="22"/>
        </w:rPr>
        <w:t xml:space="preserve"> </w:t>
      </w:r>
      <w:r w:rsidR="000504A0" w:rsidRPr="00F11CDA">
        <w:rPr>
          <w:rFonts w:eastAsiaTheme="minorHAnsi"/>
          <w:lang w:bidi="as-IN"/>
        </w:rPr>
        <w:t>Concessional GST @ 5% will be applicable as per GOI norms for research institutes. In this regard, IBSD, Imphal will provide GST concession certificate (DSIR) to the successful bidder.</w:t>
      </w:r>
      <w:r w:rsidRPr="00F11CDA">
        <w:rPr>
          <w:sz w:val="22"/>
          <w:szCs w:val="22"/>
        </w:rPr>
        <w:t xml:space="preserve"> </w:t>
      </w:r>
    </w:p>
    <w:p w14:paraId="51434562" w14:textId="77777777" w:rsidR="006C6B34" w:rsidRPr="00F11CDA" w:rsidRDefault="006C6B34" w:rsidP="00F11CDA">
      <w:pPr>
        <w:spacing w:line="360" w:lineRule="auto"/>
        <w:jc w:val="both"/>
        <w:rPr>
          <w:sz w:val="22"/>
          <w:szCs w:val="22"/>
        </w:rPr>
      </w:pPr>
    </w:p>
    <w:p w14:paraId="1CC9B32B" w14:textId="77777777" w:rsidR="006C6B34" w:rsidRPr="00F11CDA" w:rsidRDefault="006C6B34" w:rsidP="00F11CDA">
      <w:pPr>
        <w:spacing w:line="360" w:lineRule="auto"/>
        <w:jc w:val="both"/>
        <w:rPr>
          <w:sz w:val="22"/>
          <w:szCs w:val="22"/>
        </w:rPr>
      </w:pPr>
      <w:r w:rsidRPr="00F11CDA">
        <w:rPr>
          <w:b/>
          <w:sz w:val="22"/>
          <w:szCs w:val="22"/>
        </w:rPr>
        <w:t>1</w:t>
      </w:r>
      <w:r w:rsidR="000504A0" w:rsidRPr="00F11CDA">
        <w:rPr>
          <w:b/>
          <w:sz w:val="22"/>
          <w:szCs w:val="22"/>
        </w:rPr>
        <w:t>1</w:t>
      </w:r>
      <w:r w:rsidRPr="00F11CDA">
        <w:rPr>
          <w:b/>
          <w:sz w:val="22"/>
          <w:szCs w:val="22"/>
        </w:rPr>
        <w:t>.</w:t>
      </w:r>
      <w:r w:rsidR="000504A0" w:rsidRPr="00F11CDA">
        <w:rPr>
          <w:b/>
          <w:sz w:val="22"/>
          <w:szCs w:val="22"/>
        </w:rPr>
        <w:t xml:space="preserve"> </w:t>
      </w:r>
      <w:r w:rsidRPr="00F11CDA">
        <w:rPr>
          <w:b/>
          <w:sz w:val="22"/>
          <w:szCs w:val="22"/>
        </w:rPr>
        <w:t>Delivery</w:t>
      </w:r>
      <w:r w:rsidRPr="00F11CDA">
        <w:rPr>
          <w:sz w:val="22"/>
          <w:szCs w:val="22"/>
        </w:rPr>
        <w:t>: a) delivery of goods at IBSD</w:t>
      </w:r>
      <w:r w:rsidR="000504A0" w:rsidRPr="00F11CDA">
        <w:rPr>
          <w:sz w:val="22"/>
          <w:szCs w:val="22"/>
        </w:rPr>
        <w:t>,</w:t>
      </w:r>
      <w:r w:rsidRPr="00F11CDA">
        <w:rPr>
          <w:sz w:val="22"/>
          <w:szCs w:val="22"/>
        </w:rPr>
        <w:t xml:space="preserve"> </w:t>
      </w:r>
      <w:r w:rsidR="000504A0" w:rsidRPr="00F11CDA">
        <w:rPr>
          <w:sz w:val="22"/>
          <w:szCs w:val="22"/>
        </w:rPr>
        <w:t>Imphal</w:t>
      </w:r>
      <w:r w:rsidRPr="00F11CDA">
        <w:rPr>
          <w:sz w:val="22"/>
          <w:szCs w:val="22"/>
        </w:rPr>
        <w:t>, will have to be within 45 days from the date of the order.</w:t>
      </w:r>
    </w:p>
    <w:p w14:paraId="00EB480D" w14:textId="77777777" w:rsidR="006C6B34" w:rsidRPr="00F11CDA" w:rsidRDefault="006C6B34" w:rsidP="00F11CDA">
      <w:pPr>
        <w:spacing w:line="360" w:lineRule="auto"/>
        <w:ind w:left="360"/>
        <w:jc w:val="both"/>
        <w:rPr>
          <w:color w:val="000000"/>
          <w:sz w:val="22"/>
          <w:szCs w:val="22"/>
        </w:rPr>
      </w:pPr>
      <w:r w:rsidRPr="00F11CDA">
        <w:rPr>
          <w:sz w:val="22"/>
          <w:szCs w:val="22"/>
        </w:rPr>
        <w:t xml:space="preserve">a) </w:t>
      </w:r>
      <w:r w:rsidRPr="00F11CDA">
        <w:rPr>
          <w:b/>
          <w:sz w:val="22"/>
          <w:szCs w:val="22"/>
        </w:rPr>
        <w:t>Safe Delivery of goods</w:t>
      </w:r>
      <w:r w:rsidRPr="00F11CDA">
        <w:rPr>
          <w:sz w:val="22"/>
          <w:szCs w:val="22"/>
        </w:rPr>
        <w:t xml:space="preserve">: All aspects of safe delivery shall be the exclusive responsibility of the vendor. At the </w:t>
      </w:r>
      <w:proofErr w:type="gramStart"/>
      <w:r w:rsidRPr="00F11CDA">
        <w:rPr>
          <w:sz w:val="22"/>
          <w:szCs w:val="22"/>
        </w:rPr>
        <w:t>destination</w:t>
      </w:r>
      <w:proofErr w:type="gramEnd"/>
      <w:r w:rsidRPr="00F11CDA">
        <w:rPr>
          <w:sz w:val="22"/>
          <w:szCs w:val="22"/>
        </w:rPr>
        <w:t xml:space="preserve"> the packing will be opened </w:t>
      </w:r>
      <w:r w:rsidRPr="00F11CDA">
        <w:rPr>
          <w:color w:val="000000"/>
          <w:sz w:val="22"/>
          <w:szCs w:val="22"/>
        </w:rPr>
        <w:t>in presence of IBSD user/representative. The proper commissioning will be the basis for receipt in good condition.</w:t>
      </w:r>
    </w:p>
    <w:p w14:paraId="5D37BC84" w14:textId="77777777" w:rsidR="006C6B34" w:rsidRPr="00F11CDA" w:rsidRDefault="006C6B34" w:rsidP="00F11CDA">
      <w:pPr>
        <w:spacing w:line="360" w:lineRule="auto"/>
        <w:jc w:val="both"/>
        <w:rPr>
          <w:b/>
          <w:sz w:val="22"/>
          <w:szCs w:val="22"/>
        </w:rPr>
      </w:pPr>
      <w:r w:rsidRPr="00F11CDA">
        <w:rPr>
          <w:sz w:val="22"/>
          <w:szCs w:val="22"/>
        </w:rPr>
        <w:t xml:space="preserve">      b) </w:t>
      </w:r>
      <w:r w:rsidRPr="00F11CDA">
        <w:rPr>
          <w:b/>
          <w:sz w:val="22"/>
          <w:szCs w:val="22"/>
        </w:rPr>
        <w:t>No part delivery/shipment will be allowed.</w:t>
      </w:r>
    </w:p>
    <w:p w14:paraId="3E47EAB9" w14:textId="77777777" w:rsidR="006C6B34" w:rsidRPr="00F11CDA" w:rsidRDefault="006C6B34" w:rsidP="00F11CDA">
      <w:pPr>
        <w:spacing w:line="360" w:lineRule="auto"/>
        <w:jc w:val="both"/>
        <w:rPr>
          <w:b/>
          <w:sz w:val="22"/>
          <w:szCs w:val="22"/>
        </w:rPr>
      </w:pPr>
    </w:p>
    <w:p w14:paraId="6804872F" w14:textId="77777777" w:rsidR="006C6B34" w:rsidRPr="00F11CDA" w:rsidRDefault="006C6B34" w:rsidP="00F11CDA">
      <w:pPr>
        <w:spacing w:line="360" w:lineRule="auto"/>
        <w:jc w:val="both"/>
        <w:rPr>
          <w:b/>
          <w:sz w:val="22"/>
          <w:szCs w:val="22"/>
        </w:rPr>
      </w:pPr>
      <w:r w:rsidRPr="00F11CDA">
        <w:rPr>
          <w:b/>
          <w:sz w:val="22"/>
          <w:szCs w:val="22"/>
        </w:rPr>
        <w:t>1</w:t>
      </w:r>
      <w:r w:rsidR="000504A0" w:rsidRPr="00F11CDA">
        <w:rPr>
          <w:b/>
          <w:sz w:val="22"/>
          <w:szCs w:val="22"/>
        </w:rPr>
        <w:t>2</w:t>
      </w:r>
      <w:r w:rsidRPr="00F11CDA">
        <w:rPr>
          <w:b/>
          <w:sz w:val="22"/>
          <w:szCs w:val="22"/>
        </w:rPr>
        <w:t>. Mode of Payment for Indigenous Purchase:</w:t>
      </w:r>
    </w:p>
    <w:p w14:paraId="10C2F6F6" w14:textId="77777777" w:rsidR="006C6B34" w:rsidRPr="00F11CDA" w:rsidRDefault="006C6B34" w:rsidP="00F11CDA">
      <w:pPr>
        <w:spacing w:line="360" w:lineRule="auto"/>
        <w:ind w:left="540" w:hanging="540"/>
        <w:jc w:val="both"/>
        <w:rPr>
          <w:sz w:val="22"/>
          <w:szCs w:val="22"/>
        </w:rPr>
      </w:pPr>
      <w:r w:rsidRPr="00F11CDA">
        <w:rPr>
          <w:sz w:val="22"/>
          <w:szCs w:val="22"/>
        </w:rPr>
        <w:t xml:space="preserve">    a)</w:t>
      </w:r>
      <w:r w:rsidR="00A408B2" w:rsidRPr="00F11CDA">
        <w:rPr>
          <w:sz w:val="22"/>
          <w:szCs w:val="22"/>
        </w:rPr>
        <w:t xml:space="preserve"> </w:t>
      </w:r>
      <w:r w:rsidRPr="00F11CDA">
        <w:rPr>
          <w:sz w:val="22"/>
          <w:szCs w:val="22"/>
        </w:rPr>
        <w:t xml:space="preserve">Payment for indigenous purchases will be within 45 days from the date of successful delivery and installation of goods at IBSD Imphal, generally through A/c payee cheque. In case payment is required by DD, the draft commission will be deducted from bill amount. </w:t>
      </w:r>
    </w:p>
    <w:p w14:paraId="2288E986" w14:textId="77777777" w:rsidR="006C6B34" w:rsidRDefault="006C6B34" w:rsidP="00F11CDA">
      <w:pPr>
        <w:spacing w:line="360" w:lineRule="auto"/>
        <w:ind w:left="540" w:hanging="540"/>
        <w:jc w:val="both"/>
        <w:rPr>
          <w:b/>
          <w:i/>
          <w:sz w:val="22"/>
          <w:szCs w:val="22"/>
        </w:rPr>
      </w:pPr>
      <w:r w:rsidRPr="00F11CDA">
        <w:rPr>
          <w:b/>
          <w:i/>
          <w:sz w:val="22"/>
          <w:szCs w:val="22"/>
        </w:rPr>
        <w:t>Note: Please note as per Organization’s norms advance payment is not allowed for indigenous purchase</w:t>
      </w:r>
    </w:p>
    <w:p w14:paraId="79738F52" w14:textId="77777777" w:rsidR="00F11CDA" w:rsidRPr="00F11CDA" w:rsidRDefault="00F11CDA" w:rsidP="00F11CDA">
      <w:pPr>
        <w:spacing w:line="360" w:lineRule="auto"/>
        <w:ind w:left="540" w:hanging="540"/>
        <w:jc w:val="both"/>
        <w:rPr>
          <w:b/>
          <w:i/>
          <w:sz w:val="22"/>
          <w:szCs w:val="22"/>
        </w:rPr>
      </w:pPr>
    </w:p>
    <w:p w14:paraId="614E2E3B" w14:textId="77777777" w:rsidR="006C6B34" w:rsidRPr="00F11CDA" w:rsidRDefault="006C6B34" w:rsidP="00F11CDA">
      <w:pPr>
        <w:spacing w:line="360" w:lineRule="auto"/>
        <w:jc w:val="both"/>
        <w:rPr>
          <w:sz w:val="22"/>
          <w:szCs w:val="22"/>
        </w:rPr>
      </w:pPr>
      <w:r w:rsidRPr="00F11CDA">
        <w:rPr>
          <w:b/>
          <w:sz w:val="22"/>
          <w:szCs w:val="22"/>
        </w:rPr>
        <w:t>1</w:t>
      </w:r>
      <w:r w:rsidR="000504A0" w:rsidRPr="00F11CDA">
        <w:rPr>
          <w:b/>
          <w:sz w:val="22"/>
          <w:szCs w:val="22"/>
        </w:rPr>
        <w:t>3</w:t>
      </w:r>
      <w:r w:rsidRPr="00F11CDA">
        <w:rPr>
          <w:b/>
          <w:sz w:val="22"/>
          <w:szCs w:val="22"/>
        </w:rPr>
        <w:t xml:space="preserve">. Late &amp; delayed tender (both foreign &amp; indigenous): </w:t>
      </w:r>
      <w:r w:rsidRPr="00F11CDA">
        <w:rPr>
          <w:sz w:val="22"/>
          <w:szCs w:val="22"/>
        </w:rPr>
        <w:t>Late &amp; delayed tender will not be considered. In case any unscheduled holiday occurs on prescribed closing/opening date the next working day shall be prescribed date of closing/opening.</w:t>
      </w:r>
    </w:p>
    <w:p w14:paraId="0F506793" w14:textId="77777777" w:rsidR="006C6B34" w:rsidRPr="00F11CDA" w:rsidRDefault="006C6B34" w:rsidP="006C6B34">
      <w:pPr>
        <w:jc w:val="both"/>
        <w:rPr>
          <w:sz w:val="22"/>
          <w:szCs w:val="22"/>
        </w:rPr>
      </w:pPr>
    </w:p>
    <w:p w14:paraId="1AA23996" w14:textId="77777777" w:rsidR="006C6B34" w:rsidRPr="00F11CDA" w:rsidRDefault="006C6B34" w:rsidP="00F11CDA">
      <w:pPr>
        <w:spacing w:line="360" w:lineRule="auto"/>
        <w:jc w:val="both"/>
        <w:rPr>
          <w:sz w:val="22"/>
          <w:szCs w:val="22"/>
        </w:rPr>
      </w:pPr>
      <w:r w:rsidRPr="00F11CDA">
        <w:rPr>
          <w:b/>
          <w:sz w:val="22"/>
          <w:szCs w:val="22"/>
        </w:rPr>
        <w:t>1</w:t>
      </w:r>
      <w:r w:rsidR="000504A0" w:rsidRPr="00F11CDA">
        <w:rPr>
          <w:b/>
          <w:sz w:val="22"/>
          <w:szCs w:val="22"/>
        </w:rPr>
        <w:t>4</w:t>
      </w:r>
      <w:r w:rsidRPr="00F11CDA">
        <w:rPr>
          <w:b/>
          <w:sz w:val="22"/>
          <w:szCs w:val="22"/>
        </w:rPr>
        <w:t>.</w:t>
      </w:r>
      <w:r w:rsidR="000504A0" w:rsidRPr="00F11CDA">
        <w:rPr>
          <w:b/>
          <w:sz w:val="22"/>
          <w:szCs w:val="22"/>
        </w:rPr>
        <w:t xml:space="preserve"> </w:t>
      </w:r>
      <w:r w:rsidRPr="00F11CDA">
        <w:rPr>
          <w:b/>
          <w:sz w:val="22"/>
          <w:szCs w:val="22"/>
        </w:rPr>
        <w:t>Conditional tenders not acceptable</w:t>
      </w:r>
      <w:r w:rsidRPr="00F11CDA">
        <w:rPr>
          <w:sz w:val="22"/>
          <w:szCs w:val="22"/>
        </w:rPr>
        <w:t xml:space="preserve"> (both foreign &amp; indigenous): Conditional tenders shall not be accepted on any ground and shall be rejected straightway. In other word, printed conditions mentioned in the tender bids submitted by vendors will not be binding on IBSD. All the terms and conditions for supply, payment terms, penalty etc. will be as those mentioned herein and no change in the terms and conditions by the vendors will be acceptable. </w:t>
      </w:r>
    </w:p>
    <w:p w14:paraId="5C87F865" w14:textId="77777777" w:rsidR="006C6B34" w:rsidRPr="00F11CDA" w:rsidRDefault="006C6B34" w:rsidP="00F11CDA">
      <w:pPr>
        <w:spacing w:line="360" w:lineRule="auto"/>
        <w:jc w:val="both"/>
        <w:rPr>
          <w:sz w:val="22"/>
          <w:szCs w:val="22"/>
        </w:rPr>
      </w:pPr>
    </w:p>
    <w:p w14:paraId="675130C7" w14:textId="77777777" w:rsidR="006C6B34" w:rsidRPr="00F11CDA" w:rsidRDefault="006C6B34" w:rsidP="00F11CDA">
      <w:pPr>
        <w:spacing w:line="360" w:lineRule="auto"/>
        <w:jc w:val="both"/>
        <w:rPr>
          <w:sz w:val="22"/>
          <w:szCs w:val="22"/>
        </w:rPr>
      </w:pPr>
      <w:r w:rsidRPr="00F11CDA">
        <w:rPr>
          <w:b/>
          <w:sz w:val="22"/>
          <w:szCs w:val="22"/>
        </w:rPr>
        <w:lastRenderedPageBreak/>
        <w:t>1</w:t>
      </w:r>
      <w:r w:rsidR="000504A0" w:rsidRPr="00F11CDA">
        <w:rPr>
          <w:b/>
          <w:sz w:val="22"/>
          <w:szCs w:val="22"/>
        </w:rPr>
        <w:t>5</w:t>
      </w:r>
      <w:r w:rsidRPr="00F11CDA">
        <w:rPr>
          <w:b/>
          <w:sz w:val="22"/>
          <w:szCs w:val="22"/>
        </w:rPr>
        <w:t>.S</w:t>
      </w:r>
      <w:r w:rsidR="000504A0" w:rsidRPr="00F11CDA">
        <w:rPr>
          <w:b/>
          <w:sz w:val="22"/>
          <w:szCs w:val="22"/>
        </w:rPr>
        <w:t xml:space="preserve"> </w:t>
      </w:r>
      <w:proofErr w:type="spellStart"/>
      <w:r w:rsidRPr="00F11CDA">
        <w:rPr>
          <w:b/>
          <w:sz w:val="22"/>
          <w:szCs w:val="22"/>
        </w:rPr>
        <w:t>pecifications</w:t>
      </w:r>
      <w:proofErr w:type="spellEnd"/>
      <w:r w:rsidRPr="00F11CDA">
        <w:rPr>
          <w:b/>
          <w:sz w:val="22"/>
          <w:szCs w:val="22"/>
        </w:rPr>
        <w:t xml:space="preserve"> are basic essence of the product</w:t>
      </w:r>
      <w:r w:rsidRPr="00F11CDA">
        <w:rPr>
          <w:sz w:val="22"/>
          <w:szCs w:val="22"/>
        </w:rPr>
        <w:t xml:space="preserve"> (both foreign &amp; indigenous): </w:t>
      </w:r>
      <w:r w:rsidRPr="00F11CDA">
        <w:rPr>
          <w:b/>
          <w:sz w:val="22"/>
          <w:szCs w:val="22"/>
        </w:rPr>
        <w:t>It must be ensured that the offers are strictly as per our specifications</w:t>
      </w:r>
      <w:r w:rsidRPr="00F11CDA">
        <w:rPr>
          <w:sz w:val="22"/>
          <w:szCs w:val="22"/>
        </w:rPr>
        <w:t xml:space="preserve">. At the same </w:t>
      </w:r>
      <w:proofErr w:type="gramStart"/>
      <w:r w:rsidRPr="00F11CDA">
        <w:rPr>
          <w:sz w:val="22"/>
          <w:szCs w:val="22"/>
        </w:rPr>
        <w:t>time</w:t>
      </w:r>
      <w:proofErr w:type="gramEnd"/>
      <w:r w:rsidRPr="00F11CDA">
        <w:rPr>
          <w:sz w:val="22"/>
          <w:szCs w:val="22"/>
        </w:rPr>
        <w:t xml:space="preserve"> it must also be kept in mind that merely copying our specifications in their quotation shall not make the firms eligible for consideration. </w:t>
      </w:r>
      <w:r w:rsidRPr="00F11CDA">
        <w:rPr>
          <w:b/>
          <w:sz w:val="22"/>
          <w:szCs w:val="22"/>
        </w:rPr>
        <w:t>A quotation has to be supported with the printed technical leaflets/literature and the specifications mentioned in the quotation must be reflected/supported by such printed technical leaflets/literature</w:t>
      </w:r>
      <w:r w:rsidRPr="00F11CDA">
        <w:rPr>
          <w:sz w:val="22"/>
          <w:szCs w:val="22"/>
        </w:rPr>
        <w:t xml:space="preserve"> model quoted/tendered specifications should invariably be highlighted in the leaflets for easy reference.</w:t>
      </w:r>
    </w:p>
    <w:p w14:paraId="30C92653" w14:textId="77777777" w:rsidR="006C6B34" w:rsidRPr="00F11CDA" w:rsidRDefault="006C6B34" w:rsidP="00F11CDA">
      <w:pPr>
        <w:spacing w:line="360" w:lineRule="auto"/>
        <w:jc w:val="both"/>
        <w:rPr>
          <w:sz w:val="22"/>
          <w:szCs w:val="22"/>
        </w:rPr>
      </w:pPr>
    </w:p>
    <w:p w14:paraId="2FD00470" w14:textId="77777777" w:rsidR="006C6B34" w:rsidRPr="00F11CDA" w:rsidRDefault="006C6B34" w:rsidP="00F11CDA">
      <w:pPr>
        <w:spacing w:line="360" w:lineRule="auto"/>
        <w:jc w:val="both"/>
        <w:rPr>
          <w:sz w:val="22"/>
          <w:szCs w:val="22"/>
        </w:rPr>
      </w:pPr>
      <w:r w:rsidRPr="00F11CDA">
        <w:rPr>
          <w:b/>
          <w:sz w:val="22"/>
          <w:szCs w:val="22"/>
        </w:rPr>
        <w:t>1</w:t>
      </w:r>
      <w:r w:rsidR="000504A0" w:rsidRPr="00F11CDA">
        <w:rPr>
          <w:b/>
          <w:sz w:val="22"/>
          <w:szCs w:val="22"/>
        </w:rPr>
        <w:t>6</w:t>
      </w:r>
      <w:r w:rsidRPr="00F11CDA">
        <w:rPr>
          <w:b/>
          <w:sz w:val="22"/>
          <w:szCs w:val="22"/>
        </w:rPr>
        <w:t xml:space="preserve">. Enquiry </w:t>
      </w:r>
      <w:proofErr w:type="gramStart"/>
      <w:r w:rsidRPr="00F11CDA">
        <w:rPr>
          <w:b/>
          <w:sz w:val="22"/>
          <w:szCs w:val="22"/>
        </w:rPr>
        <w:t>during the course of</w:t>
      </w:r>
      <w:proofErr w:type="gramEnd"/>
      <w:r w:rsidRPr="00F11CDA">
        <w:rPr>
          <w:b/>
          <w:sz w:val="22"/>
          <w:szCs w:val="22"/>
        </w:rPr>
        <w:t xml:space="preserve"> evaluation not allowed:</w:t>
      </w:r>
      <w:r w:rsidRPr="00F11CDA">
        <w:rPr>
          <w:sz w:val="22"/>
          <w:szCs w:val="22"/>
        </w:rPr>
        <w:t xml:space="preserve"> No enquiry shall be made by the bidders during the course of evaluation of the tender till the final decisions conveyed to the successful bidder(s). However, the committee/its authorized representative can make any enquiry/seek clarifications from the bidders. In such situation, the agency shall extend full co-operation. The bidders can also be asked to arrange demo of the offered items, in a short notice, as such the bidders </w:t>
      </w:r>
      <w:proofErr w:type="gramStart"/>
      <w:r w:rsidRPr="00F11CDA">
        <w:rPr>
          <w:sz w:val="22"/>
          <w:szCs w:val="22"/>
        </w:rPr>
        <w:t>have to</w:t>
      </w:r>
      <w:proofErr w:type="gramEnd"/>
      <w:r w:rsidRPr="00F11CDA">
        <w:rPr>
          <w:sz w:val="22"/>
          <w:szCs w:val="22"/>
        </w:rPr>
        <w:t xml:space="preserve"> be ready for the same.</w:t>
      </w:r>
    </w:p>
    <w:p w14:paraId="5A46FEB3" w14:textId="77777777" w:rsidR="00C037AB" w:rsidRPr="00F11CDA" w:rsidRDefault="00C037AB" w:rsidP="00F11CDA">
      <w:pPr>
        <w:spacing w:line="360" w:lineRule="auto"/>
        <w:jc w:val="both"/>
        <w:rPr>
          <w:sz w:val="22"/>
          <w:szCs w:val="22"/>
        </w:rPr>
      </w:pPr>
      <w:r w:rsidRPr="00F11CDA">
        <w:rPr>
          <w:b/>
          <w:bCs/>
          <w:sz w:val="22"/>
          <w:szCs w:val="22"/>
        </w:rPr>
        <w:t>17.</w:t>
      </w:r>
      <w:r w:rsidRPr="00F11CDA">
        <w:rPr>
          <w:sz w:val="22"/>
          <w:szCs w:val="22"/>
        </w:rPr>
        <w:t xml:space="preserve"> Due to the pandemic COVID-19 situation, bidding parties may present during the opening of quotations either through videoconferencing or physically wherever possible. Parties may be invited during the meeting for any clarification, if required through videoconferencing.</w:t>
      </w:r>
    </w:p>
    <w:p w14:paraId="70A5F3D6" w14:textId="77777777" w:rsidR="006C6B34" w:rsidRPr="00F11CDA" w:rsidRDefault="000504A0" w:rsidP="00F11CDA">
      <w:pPr>
        <w:spacing w:line="360" w:lineRule="auto"/>
        <w:jc w:val="both"/>
        <w:rPr>
          <w:sz w:val="22"/>
          <w:szCs w:val="22"/>
        </w:rPr>
      </w:pPr>
      <w:r w:rsidRPr="00F11CDA">
        <w:rPr>
          <w:b/>
          <w:sz w:val="22"/>
          <w:szCs w:val="22"/>
        </w:rPr>
        <w:t>1</w:t>
      </w:r>
      <w:r w:rsidR="00C037AB" w:rsidRPr="00F11CDA">
        <w:rPr>
          <w:b/>
          <w:sz w:val="22"/>
          <w:szCs w:val="22"/>
        </w:rPr>
        <w:t>8</w:t>
      </w:r>
      <w:r w:rsidR="006C6B34" w:rsidRPr="00F11CDA">
        <w:rPr>
          <w:b/>
          <w:sz w:val="22"/>
          <w:szCs w:val="22"/>
        </w:rPr>
        <w:t>. The acceptance of the quotation will rest solely with the Director</w:t>
      </w:r>
      <w:r w:rsidR="006C6B34" w:rsidRPr="00F11CDA">
        <w:rPr>
          <w:sz w:val="22"/>
          <w:szCs w:val="22"/>
        </w:rPr>
        <w:t>, IBSD Imphal, who in the interest of the organization is not bound to accept the lowest quotation and reserves the right to himself to reject or partially accept any or all the quotations received without assigning any reason.</w:t>
      </w:r>
    </w:p>
    <w:p w14:paraId="29885EA4" w14:textId="77777777" w:rsidR="006C6B34" w:rsidRPr="00F11CDA" w:rsidRDefault="000504A0" w:rsidP="00F11CDA">
      <w:pPr>
        <w:spacing w:line="360" w:lineRule="auto"/>
        <w:jc w:val="both"/>
        <w:rPr>
          <w:sz w:val="22"/>
          <w:szCs w:val="22"/>
        </w:rPr>
      </w:pPr>
      <w:r w:rsidRPr="00F11CDA">
        <w:rPr>
          <w:b/>
          <w:sz w:val="22"/>
          <w:szCs w:val="22"/>
        </w:rPr>
        <w:t>1</w:t>
      </w:r>
      <w:r w:rsidR="00C037AB" w:rsidRPr="00F11CDA">
        <w:rPr>
          <w:b/>
          <w:sz w:val="22"/>
          <w:szCs w:val="22"/>
        </w:rPr>
        <w:t>9</w:t>
      </w:r>
      <w:r w:rsidR="006C6B34" w:rsidRPr="00F11CDA">
        <w:rPr>
          <w:sz w:val="22"/>
          <w:szCs w:val="22"/>
        </w:rPr>
        <w:t xml:space="preserve">. </w:t>
      </w:r>
      <w:r w:rsidR="006C6B34" w:rsidRPr="00F11CDA">
        <w:rPr>
          <w:b/>
          <w:sz w:val="22"/>
          <w:szCs w:val="22"/>
        </w:rPr>
        <w:t xml:space="preserve">Termination for default: </w:t>
      </w:r>
      <w:r w:rsidR="006C6B34" w:rsidRPr="00F11CDA">
        <w:rPr>
          <w:sz w:val="22"/>
          <w:szCs w:val="22"/>
        </w:rPr>
        <w:t>Default is said to have occurred</w:t>
      </w:r>
    </w:p>
    <w:p w14:paraId="6FA383D4" w14:textId="77777777" w:rsidR="006C6B34" w:rsidRPr="00F11CDA" w:rsidRDefault="006C6B34" w:rsidP="00F11CDA">
      <w:pPr>
        <w:numPr>
          <w:ilvl w:val="0"/>
          <w:numId w:val="1"/>
        </w:numPr>
        <w:spacing w:line="360" w:lineRule="auto"/>
        <w:jc w:val="both"/>
        <w:rPr>
          <w:sz w:val="22"/>
          <w:szCs w:val="22"/>
        </w:rPr>
      </w:pPr>
      <w:r w:rsidRPr="00F11CDA">
        <w:rPr>
          <w:sz w:val="22"/>
          <w:szCs w:val="22"/>
        </w:rPr>
        <w:t xml:space="preserve">If the supplier fails to deliver any or </w:t>
      </w:r>
      <w:proofErr w:type="gramStart"/>
      <w:r w:rsidRPr="00F11CDA">
        <w:rPr>
          <w:sz w:val="22"/>
          <w:szCs w:val="22"/>
        </w:rPr>
        <w:t>all of</w:t>
      </w:r>
      <w:proofErr w:type="gramEnd"/>
      <w:r w:rsidRPr="00F11CDA">
        <w:rPr>
          <w:sz w:val="22"/>
          <w:szCs w:val="22"/>
        </w:rPr>
        <w:t xml:space="preserve"> the services within the time period(s) specified in the purchase order or any extension thereof granted by GBP.</w:t>
      </w:r>
    </w:p>
    <w:p w14:paraId="6F055C71" w14:textId="77777777" w:rsidR="006C6B34" w:rsidRPr="00F11CDA" w:rsidRDefault="006C6B34" w:rsidP="00F11CDA">
      <w:pPr>
        <w:numPr>
          <w:ilvl w:val="0"/>
          <w:numId w:val="1"/>
        </w:numPr>
        <w:spacing w:line="360" w:lineRule="auto"/>
        <w:jc w:val="both"/>
        <w:rPr>
          <w:sz w:val="22"/>
          <w:szCs w:val="22"/>
        </w:rPr>
      </w:pPr>
      <w:r w:rsidRPr="00F11CDA">
        <w:rPr>
          <w:sz w:val="22"/>
          <w:szCs w:val="22"/>
        </w:rPr>
        <w:t>If the supplier fails to perform any other obligation(s) under the contract.</w:t>
      </w:r>
    </w:p>
    <w:p w14:paraId="3BB841C7" w14:textId="77777777" w:rsidR="006C6B34" w:rsidRPr="00F11CDA" w:rsidRDefault="006C6B34" w:rsidP="00F11CDA">
      <w:pPr>
        <w:spacing w:line="360" w:lineRule="auto"/>
        <w:jc w:val="both"/>
        <w:rPr>
          <w:sz w:val="22"/>
          <w:szCs w:val="22"/>
        </w:rPr>
      </w:pPr>
    </w:p>
    <w:p w14:paraId="26C04A55" w14:textId="77777777" w:rsidR="006C6B34" w:rsidRPr="00F11CDA" w:rsidRDefault="006C6B34" w:rsidP="00F11CDA">
      <w:pPr>
        <w:spacing w:line="360" w:lineRule="auto"/>
        <w:jc w:val="both"/>
        <w:rPr>
          <w:sz w:val="22"/>
          <w:szCs w:val="22"/>
        </w:rPr>
      </w:pPr>
      <w:r w:rsidRPr="00F11CDA">
        <w:rPr>
          <w:sz w:val="22"/>
          <w:szCs w:val="22"/>
        </w:rPr>
        <w:t xml:space="preserve">If the vendor, in either of the above circumstances, does not take remedial steps within a period of 30 days after receipt of default notice from </w:t>
      </w:r>
      <w:r w:rsidRPr="00F11CDA">
        <w:rPr>
          <w:b/>
          <w:sz w:val="22"/>
          <w:szCs w:val="22"/>
        </w:rPr>
        <w:t>Director</w:t>
      </w:r>
      <w:r w:rsidRPr="00F11CDA">
        <w:rPr>
          <w:sz w:val="22"/>
          <w:szCs w:val="22"/>
        </w:rPr>
        <w:t>, IBSD Imphal (or takes longer period in-spite of what IBSD may authorize in writing), IBSD may terminate the contract/purchase order in whole or in part and forfeit the EMD/PBG as applicable. In addition to above, IBSD may at its discretion also take the following actions: IBSD may procure, upon such terms and in such manner, as it deems appropriate, good similar to the undelivered items/products and the defaulting  supplier shall be liable to compensate IBSD for any extra expenditure involved towards goods and services obtained.</w:t>
      </w:r>
    </w:p>
    <w:p w14:paraId="39F06CF4" w14:textId="77777777" w:rsidR="006C6B34" w:rsidRPr="00F11CDA" w:rsidRDefault="006C6B34" w:rsidP="00F11CDA">
      <w:pPr>
        <w:spacing w:line="360" w:lineRule="auto"/>
        <w:jc w:val="both"/>
        <w:rPr>
          <w:b/>
          <w:sz w:val="22"/>
          <w:szCs w:val="22"/>
        </w:rPr>
      </w:pPr>
    </w:p>
    <w:p w14:paraId="5790B0D2" w14:textId="77777777" w:rsidR="006C6B34" w:rsidRPr="00F11CDA" w:rsidRDefault="00C037AB" w:rsidP="00F11CDA">
      <w:pPr>
        <w:spacing w:line="360" w:lineRule="auto"/>
        <w:jc w:val="both"/>
        <w:rPr>
          <w:sz w:val="22"/>
          <w:szCs w:val="22"/>
        </w:rPr>
      </w:pPr>
      <w:r w:rsidRPr="00F11CDA">
        <w:rPr>
          <w:b/>
          <w:sz w:val="22"/>
          <w:szCs w:val="22"/>
        </w:rPr>
        <w:t>20</w:t>
      </w:r>
      <w:r w:rsidR="006C6B34" w:rsidRPr="00F11CDA">
        <w:rPr>
          <w:b/>
          <w:sz w:val="22"/>
          <w:szCs w:val="22"/>
        </w:rPr>
        <w:t xml:space="preserve">. Applicable Law </w:t>
      </w:r>
      <w:r w:rsidR="006C6B34" w:rsidRPr="00F11CDA">
        <w:rPr>
          <w:sz w:val="22"/>
          <w:szCs w:val="22"/>
        </w:rPr>
        <w:t>(both foreign &amp; indigenous):</w:t>
      </w:r>
    </w:p>
    <w:p w14:paraId="64DC3C82" w14:textId="77777777" w:rsidR="006C6B34" w:rsidRPr="00F11CDA" w:rsidRDefault="006C6B34" w:rsidP="00F11CDA">
      <w:pPr>
        <w:spacing w:line="360" w:lineRule="auto"/>
        <w:ind w:left="540"/>
        <w:jc w:val="both"/>
        <w:rPr>
          <w:sz w:val="22"/>
          <w:szCs w:val="22"/>
        </w:rPr>
      </w:pPr>
      <w:r w:rsidRPr="00F11CDA">
        <w:rPr>
          <w:sz w:val="22"/>
          <w:szCs w:val="22"/>
        </w:rPr>
        <w:t>(a) The contract shall be governed by the laws and procedures established by Govt. of India and   subject to exclusive jurisdiction of competent Court &amp; forum in Imphal, India only.</w:t>
      </w:r>
    </w:p>
    <w:p w14:paraId="700A275B" w14:textId="77777777" w:rsidR="006C6B34" w:rsidRPr="00F11CDA" w:rsidRDefault="006C6B34" w:rsidP="00F11CDA">
      <w:pPr>
        <w:spacing w:line="360" w:lineRule="auto"/>
        <w:ind w:left="540"/>
        <w:jc w:val="both"/>
        <w:rPr>
          <w:sz w:val="22"/>
          <w:szCs w:val="22"/>
        </w:rPr>
      </w:pPr>
    </w:p>
    <w:p w14:paraId="5094CFFC" w14:textId="77777777" w:rsidR="006C6B34" w:rsidRPr="00F11CDA" w:rsidRDefault="006C6B34" w:rsidP="00F11CDA">
      <w:pPr>
        <w:spacing w:line="360" w:lineRule="auto"/>
        <w:ind w:left="540"/>
        <w:jc w:val="both"/>
        <w:rPr>
          <w:sz w:val="22"/>
          <w:szCs w:val="22"/>
        </w:rPr>
      </w:pPr>
      <w:r w:rsidRPr="00F11CDA">
        <w:rPr>
          <w:sz w:val="22"/>
          <w:szCs w:val="22"/>
        </w:rPr>
        <w:t xml:space="preserve">(b)Any dispute arising out of this purchase shall be referred to the </w:t>
      </w:r>
      <w:r w:rsidRPr="00F11CDA">
        <w:rPr>
          <w:b/>
          <w:sz w:val="22"/>
          <w:szCs w:val="22"/>
        </w:rPr>
        <w:t>Director</w:t>
      </w:r>
      <w:r w:rsidRPr="00F11CDA">
        <w:rPr>
          <w:sz w:val="22"/>
          <w:szCs w:val="22"/>
        </w:rPr>
        <w:t xml:space="preserve">, IBSD Imphal, and if either of the parties hereto is dissatisfied with the decision, the dispute shall be referred to the decision </w:t>
      </w:r>
      <w:r w:rsidRPr="00F11CDA">
        <w:rPr>
          <w:sz w:val="22"/>
          <w:szCs w:val="22"/>
        </w:rPr>
        <w:lastRenderedPageBreak/>
        <w:t xml:space="preserve">of an arbitrator, who should be acceptable to both the parties, to be appointed by the </w:t>
      </w:r>
      <w:r w:rsidRPr="00F11CDA">
        <w:rPr>
          <w:b/>
          <w:sz w:val="22"/>
          <w:szCs w:val="22"/>
        </w:rPr>
        <w:t>Director</w:t>
      </w:r>
      <w:r w:rsidRPr="00F11CDA">
        <w:rPr>
          <w:sz w:val="22"/>
          <w:szCs w:val="22"/>
        </w:rPr>
        <w:t>, IBSD Imphal. The decision of such arbitrator shall be final and binding on both the parties.</w:t>
      </w:r>
    </w:p>
    <w:p w14:paraId="77FBCF2F" w14:textId="77777777" w:rsidR="006C6B34" w:rsidRDefault="006C6B34" w:rsidP="00F11CDA">
      <w:pPr>
        <w:spacing w:line="360" w:lineRule="auto"/>
        <w:jc w:val="both"/>
        <w:rPr>
          <w:b/>
          <w:sz w:val="22"/>
          <w:szCs w:val="22"/>
          <w:u w:val="single"/>
        </w:rPr>
      </w:pPr>
    </w:p>
    <w:p w14:paraId="124839B6" w14:textId="77777777" w:rsidR="00F11CDA" w:rsidRPr="00F11CDA" w:rsidRDefault="00F11CDA" w:rsidP="00F11CDA">
      <w:pPr>
        <w:spacing w:line="360" w:lineRule="auto"/>
        <w:jc w:val="both"/>
        <w:rPr>
          <w:b/>
          <w:sz w:val="22"/>
          <w:szCs w:val="22"/>
          <w:u w:val="single"/>
        </w:rPr>
      </w:pPr>
    </w:p>
    <w:p w14:paraId="77DAA380" w14:textId="77777777" w:rsidR="006C6B34" w:rsidRPr="00F11CDA" w:rsidRDefault="006C6B34" w:rsidP="00F11CDA">
      <w:pPr>
        <w:spacing w:line="360" w:lineRule="auto"/>
        <w:jc w:val="both"/>
        <w:rPr>
          <w:b/>
          <w:sz w:val="22"/>
          <w:szCs w:val="22"/>
          <w:u w:val="single"/>
        </w:rPr>
      </w:pPr>
      <w:r w:rsidRPr="00F11CDA">
        <w:rPr>
          <w:b/>
          <w:sz w:val="22"/>
          <w:szCs w:val="22"/>
          <w:u w:val="single"/>
        </w:rPr>
        <w:t>ADDITIONAL TERMS FOR IMPORTED GOODS:</w:t>
      </w:r>
    </w:p>
    <w:p w14:paraId="19BF6209" w14:textId="77777777" w:rsidR="006C6B34" w:rsidRPr="00F11CDA" w:rsidRDefault="006C6B34" w:rsidP="00F11CDA">
      <w:pPr>
        <w:spacing w:line="360" w:lineRule="auto"/>
        <w:jc w:val="both"/>
        <w:rPr>
          <w:b/>
          <w:sz w:val="22"/>
          <w:szCs w:val="22"/>
          <w:u w:val="single"/>
        </w:rPr>
      </w:pPr>
    </w:p>
    <w:p w14:paraId="5E20A28C" w14:textId="77777777" w:rsidR="006C6B34" w:rsidRPr="00F11CDA" w:rsidRDefault="006C6B34" w:rsidP="00F11CDA">
      <w:pPr>
        <w:spacing w:line="360" w:lineRule="auto"/>
        <w:jc w:val="both"/>
        <w:rPr>
          <w:sz w:val="22"/>
          <w:szCs w:val="22"/>
        </w:rPr>
      </w:pPr>
      <w:r w:rsidRPr="00F11CDA">
        <w:rPr>
          <w:sz w:val="22"/>
          <w:szCs w:val="22"/>
        </w:rPr>
        <w:t>In addition to above mentioned terms, the following terms will be applicable in case of foreign purchases:</w:t>
      </w:r>
    </w:p>
    <w:p w14:paraId="2508C64E" w14:textId="77777777" w:rsidR="006C6B34" w:rsidRPr="00F11CDA" w:rsidRDefault="000504A0" w:rsidP="00F11CDA">
      <w:pPr>
        <w:spacing w:line="360" w:lineRule="auto"/>
        <w:ind w:left="360" w:hanging="360"/>
        <w:jc w:val="both"/>
        <w:rPr>
          <w:sz w:val="22"/>
          <w:szCs w:val="22"/>
        </w:rPr>
      </w:pPr>
      <w:r w:rsidRPr="00F11CDA">
        <w:rPr>
          <w:b/>
          <w:sz w:val="22"/>
          <w:szCs w:val="22"/>
        </w:rPr>
        <w:t>2</w:t>
      </w:r>
      <w:r w:rsidR="00C037AB" w:rsidRPr="00F11CDA">
        <w:rPr>
          <w:b/>
          <w:sz w:val="22"/>
          <w:szCs w:val="22"/>
        </w:rPr>
        <w:t>1</w:t>
      </w:r>
      <w:r w:rsidR="006C6B34" w:rsidRPr="00F11CDA">
        <w:rPr>
          <w:b/>
          <w:sz w:val="22"/>
          <w:szCs w:val="22"/>
        </w:rPr>
        <w:t>. Rates:</w:t>
      </w:r>
      <w:r w:rsidR="006C6B34" w:rsidRPr="00F11CDA">
        <w:rPr>
          <w:sz w:val="22"/>
          <w:szCs w:val="22"/>
        </w:rPr>
        <w:t xml:space="preserve"> Quoted rates should be in CIF/CIP Kolkata terms and charges to be stated in the following break-up</w:t>
      </w:r>
    </w:p>
    <w:p w14:paraId="5CAC51F6" w14:textId="77777777" w:rsidR="006C6B34" w:rsidRPr="00F11CDA" w:rsidRDefault="006C6B34" w:rsidP="00F11CDA">
      <w:pPr>
        <w:spacing w:line="360" w:lineRule="auto"/>
        <w:jc w:val="both"/>
        <w:rPr>
          <w:sz w:val="22"/>
          <w:szCs w:val="22"/>
        </w:rPr>
      </w:pPr>
      <w:r w:rsidRPr="00F11CDA">
        <w:rPr>
          <w:sz w:val="22"/>
          <w:szCs w:val="22"/>
        </w:rPr>
        <w:t xml:space="preserve">     (a)  Ex-works value</w:t>
      </w:r>
    </w:p>
    <w:p w14:paraId="59D129F9" w14:textId="77777777" w:rsidR="006C6B34" w:rsidRPr="00F11CDA" w:rsidRDefault="006C6B34" w:rsidP="00F11CDA">
      <w:pPr>
        <w:spacing w:line="360" w:lineRule="auto"/>
        <w:jc w:val="both"/>
        <w:rPr>
          <w:sz w:val="22"/>
          <w:szCs w:val="22"/>
        </w:rPr>
      </w:pPr>
      <w:r w:rsidRPr="00F11CDA">
        <w:rPr>
          <w:sz w:val="22"/>
          <w:szCs w:val="22"/>
        </w:rPr>
        <w:t xml:space="preserve">     (b)  + Documentation &amp; handling </w:t>
      </w:r>
      <w:proofErr w:type="gramStart"/>
      <w:r w:rsidRPr="00F11CDA">
        <w:rPr>
          <w:sz w:val="22"/>
          <w:szCs w:val="22"/>
        </w:rPr>
        <w:t>Charge, if</w:t>
      </w:r>
      <w:proofErr w:type="gramEnd"/>
      <w:r w:rsidRPr="00F11CDA">
        <w:rPr>
          <w:sz w:val="22"/>
          <w:szCs w:val="22"/>
        </w:rPr>
        <w:t xml:space="preserve"> any</w:t>
      </w:r>
    </w:p>
    <w:p w14:paraId="48442CF8" w14:textId="77777777" w:rsidR="006C6B34" w:rsidRPr="00F11CDA" w:rsidRDefault="006C6B34" w:rsidP="00F11CDA">
      <w:pPr>
        <w:spacing w:line="360" w:lineRule="auto"/>
        <w:ind w:left="720" w:hanging="540"/>
        <w:jc w:val="both"/>
        <w:rPr>
          <w:sz w:val="22"/>
          <w:szCs w:val="22"/>
        </w:rPr>
      </w:pPr>
      <w:r w:rsidRPr="00F11CDA">
        <w:rPr>
          <w:sz w:val="22"/>
          <w:szCs w:val="22"/>
        </w:rPr>
        <w:t xml:space="preserve">  (c) + Estimated Overseas Freight to be paid at actual against authentic documents and monetary receipt</w:t>
      </w:r>
    </w:p>
    <w:p w14:paraId="7A7DF511" w14:textId="77777777" w:rsidR="006C6B34" w:rsidRPr="00F11CDA" w:rsidRDefault="006C6B34" w:rsidP="00F11CDA">
      <w:pPr>
        <w:spacing w:line="360" w:lineRule="auto"/>
        <w:ind w:left="540" w:hanging="540"/>
        <w:jc w:val="both"/>
        <w:rPr>
          <w:sz w:val="22"/>
          <w:szCs w:val="22"/>
        </w:rPr>
      </w:pPr>
      <w:r w:rsidRPr="00F11CDA">
        <w:rPr>
          <w:sz w:val="22"/>
          <w:szCs w:val="22"/>
        </w:rPr>
        <w:t xml:space="preserve">     (d) + Estimated Overseas Insurance charge to be paid at actual against authentic documents and monetary receipt (in case the firm holds open insurance policy, the insurance certificate relating to the consignment will have to be provided).</w:t>
      </w:r>
    </w:p>
    <w:p w14:paraId="4D2F783F" w14:textId="77777777" w:rsidR="006C6B34" w:rsidRPr="00F11CDA" w:rsidRDefault="006C6B34" w:rsidP="00F11CDA">
      <w:pPr>
        <w:spacing w:line="360" w:lineRule="auto"/>
        <w:ind w:left="540" w:hanging="540"/>
        <w:jc w:val="both"/>
        <w:rPr>
          <w:sz w:val="22"/>
          <w:szCs w:val="22"/>
        </w:rPr>
      </w:pPr>
      <w:r w:rsidRPr="00F11CDA">
        <w:rPr>
          <w:sz w:val="22"/>
          <w:szCs w:val="22"/>
        </w:rPr>
        <w:t xml:space="preserve">     (f) Total CIP/CIF Kolkata value</w:t>
      </w:r>
    </w:p>
    <w:p w14:paraId="3124F875" w14:textId="77777777" w:rsidR="006C6B34" w:rsidRPr="00F11CDA" w:rsidRDefault="006C6B34" w:rsidP="006C6B34">
      <w:pPr>
        <w:jc w:val="both"/>
        <w:rPr>
          <w:sz w:val="22"/>
          <w:szCs w:val="22"/>
        </w:rPr>
      </w:pPr>
    </w:p>
    <w:p w14:paraId="725C65BC" w14:textId="77777777" w:rsidR="006C6B34" w:rsidRPr="00F11CDA" w:rsidRDefault="006C6B34" w:rsidP="00F11CDA">
      <w:pPr>
        <w:spacing w:line="360" w:lineRule="auto"/>
        <w:ind w:left="540" w:hanging="540"/>
        <w:jc w:val="both"/>
        <w:rPr>
          <w:b/>
          <w:sz w:val="22"/>
          <w:szCs w:val="22"/>
        </w:rPr>
      </w:pPr>
      <w:r w:rsidRPr="00F11CDA">
        <w:rPr>
          <w:b/>
          <w:sz w:val="22"/>
          <w:szCs w:val="22"/>
        </w:rPr>
        <w:t>2</w:t>
      </w:r>
      <w:r w:rsidR="00C037AB" w:rsidRPr="00F11CDA">
        <w:rPr>
          <w:b/>
          <w:sz w:val="22"/>
          <w:szCs w:val="22"/>
        </w:rPr>
        <w:t>2</w:t>
      </w:r>
      <w:r w:rsidRPr="00F11CDA">
        <w:rPr>
          <w:b/>
          <w:sz w:val="22"/>
          <w:szCs w:val="22"/>
        </w:rPr>
        <w:t>. Delivery:</w:t>
      </w:r>
    </w:p>
    <w:p w14:paraId="5DB7D734" w14:textId="77777777" w:rsidR="006C6B34" w:rsidRPr="00F11CDA" w:rsidRDefault="006C6B34" w:rsidP="00F11CDA">
      <w:pPr>
        <w:spacing w:line="360" w:lineRule="auto"/>
        <w:ind w:left="540" w:hanging="540"/>
        <w:jc w:val="both"/>
        <w:rPr>
          <w:sz w:val="22"/>
          <w:szCs w:val="22"/>
        </w:rPr>
      </w:pPr>
      <w:r w:rsidRPr="00F11CDA">
        <w:rPr>
          <w:sz w:val="22"/>
          <w:szCs w:val="22"/>
        </w:rPr>
        <w:t xml:space="preserve">        (a) Delivery of goods at IBSD Imphal, will have to be within </w:t>
      </w:r>
      <w:r w:rsidR="000504A0" w:rsidRPr="00F11CDA">
        <w:rPr>
          <w:sz w:val="22"/>
          <w:szCs w:val="22"/>
        </w:rPr>
        <w:t>9</w:t>
      </w:r>
      <w:r w:rsidRPr="00F11CDA">
        <w:rPr>
          <w:sz w:val="22"/>
          <w:szCs w:val="22"/>
        </w:rPr>
        <w:t>5 days from the date of issue of the Purchase order.</w:t>
      </w:r>
    </w:p>
    <w:p w14:paraId="70C7D41C" w14:textId="77777777" w:rsidR="006C6B34" w:rsidRPr="00F11CDA" w:rsidRDefault="006C6B34" w:rsidP="00F11CDA">
      <w:pPr>
        <w:spacing w:line="360" w:lineRule="auto"/>
        <w:ind w:left="540" w:hanging="540"/>
        <w:jc w:val="both"/>
        <w:rPr>
          <w:sz w:val="22"/>
          <w:szCs w:val="22"/>
        </w:rPr>
      </w:pPr>
      <w:r w:rsidRPr="00F11CDA">
        <w:rPr>
          <w:sz w:val="22"/>
          <w:szCs w:val="22"/>
        </w:rPr>
        <w:t xml:space="preserve">        (b) Supplier must take necessary steps for custom clearance at Kolkata. IBSD will provide necessary documents on request.</w:t>
      </w:r>
    </w:p>
    <w:p w14:paraId="3D21176E" w14:textId="77777777" w:rsidR="006C6B34" w:rsidRPr="00F11CDA" w:rsidRDefault="006C6B34" w:rsidP="00F11CDA">
      <w:pPr>
        <w:spacing w:line="360" w:lineRule="auto"/>
        <w:ind w:left="540" w:hanging="540"/>
        <w:jc w:val="both"/>
        <w:rPr>
          <w:sz w:val="22"/>
          <w:szCs w:val="22"/>
        </w:rPr>
      </w:pPr>
      <w:r w:rsidRPr="00F11CDA">
        <w:rPr>
          <w:sz w:val="22"/>
          <w:szCs w:val="22"/>
        </w:rPr>
        <w:t xml:space="preserve">        (c) While transshipment will be allowed, part shipment will not be allowed.</w:t>
      </w:r>
    </w:p>
    <w:p w14:paraId="398CA81C" w14:textId="77777777" w:rsidR="006C6B34" w:rsidRPr="00F11CDA" w:rsidRDefault="006C6B34" w:rsidP="00F11CDA">
      <w:pPr>
        <w:spacing w:line="360" w:lineRule="auto"/>
        <w:ind w:left="540" w:hanging="540"/>
        <w:jc w:val="both"/>
        <w:rPr>
          <w:sz w:val="22"/>
          <w:szCs w:val="22"/>
        </w:rPr>
      </w:pPr>
    </w:p>
    <w:p w14:paraId="641A0925" w14:textId="77777777" w:rsidR="006C6B34" w:rsidRPr="00F11CDA" w:rsidRDefault="006C6B34" w:rsidP="00F11CDA">
      <w:pPr>
        <w:spacing w:line="360" w:lineRule="auto"/>
        <w:ind w:left="540" w:hanging="540"/>
        <w:jc w:val="both"/>
        <w:rPr>
          <w:sz w:val="22"/>
          <w:szCs w:val="22"/>
        </w:rPr>
      </w:pPr>
      <w:r w:rsidRPr="00F11CDA">
        <w:rPr>
          <w:b/>
          <w:sz w:val="22"/>
          <w:szCs w:val="22"/>
        </w:rPr>
        <w:t>2</w:t>
      </w:r>
      <w:r w:rsidR="00C037AB" w:rsidRPr="00F11CDA">
        <w:rPr>
          <w:b/>
          <w:sz w:val="22"/>
          <w:szCs w:val="22"/>
        </w:rPr>
        <w:t>3</w:t>
      </w:r>
      <w:r w:rsidRPr="00F11CDA">
        <w:rPr>
          <w:b/>
          <w:sz w:val="22"/>
          <w:szCs w:val="22"/>
        </w:rPr>
        <w:t xml:space="preserve">. </w:t>
      </w:r>
      <w:r w:rsidR="000504A0" w:rsidRPr="00F11CDA">
        <w:rPr>
          <w:b/>
          <w:sz w:val="22"/>
          <w:szCs w:val="22"/>
        </w:rPr>
        <w:t xml:space="preserve"> </w:t>
      </w:r>
      <w:r w:rsidRPr="00F11CDA">
        <w:rPr>
          <w:b/>
          <w:sz w:val="22"/>
          <w:szCs w:val="22"/>
        </w:rPr>
        <w:t>After Sale Service:</w:t>
      </w:r>
      <w:r w:rsidRPr="00F11CDA">
        <w:rPr>
          <w:sz w:val="22"/>
          <w:szCs w:val="22"/>
        </w:rPr>
        <w:t xml:space="preserve"> In case of imported items, foreign manufacturing firms should indicate facilities available for after sales service in India without which their offers are liable to be ignored. Detail address and contact number of local </w:t>
      </w:r>
      <w:proofErr w:type="gramStart"/>
      <w:r w:rsidRPr="00F11CDA">
        <w:rPr>
          <w:sz w:val="22"/>
          <w:szCs w:val="22"/>
        </w:rPr>
        <w:t>representative</w:t>
      </w:r>
      <w:proofErr w:type="gramEnd"/>
      <w:r w:rsidRPr="00F11CDA">
        <w:rPr>
          <w:sz w:val="22"/>
          <w:szCs w:val="22"/>
        </w:rPr>
        <w:t xml:space="preserve"> in </w:t>
      </w:r>
      <w:smartTag w:uri="urn:schemas-microsoft-com:office:smarttags" w:element="place">
        <w:smartTag w:uri="urn:schemas-microsoft-com:office:smarttags" w:element="country-region">
          <w:r w:rsidRPr="00F11CDA">
            <w:rPr>
              <w:sz w:val="22"/>
              <w:szCs w:val="22"/>
            </w:rPr>
            <w:t>India</w:t>
          </w:r>
        </w:smartTag>
      </w:smartTag>
      <w:r w:rsidRPr="00F11CDA">
        <w:rPr>
          <w:sz w:val="22"/>
          <w:szCs w:val="22"/>
        </w:rPr>
        <w:t>, without which the offers are liable to be rejected.</w:t>
      </w:r>
    </w:p>
    <w:p w14:paraId="55DDBB83" w14:textId="77777777" w:rsidR="006C6B34" w:rsidRPr="00F11CDA" w:rsidRDefault="006C6B34" w:rsidP="00F11CDA">
      <w:pPr>
        <w:spacing w:line="360" w:lineRule="auto"/>
        <w:jc w:val="both"/>
        <w:rPr>
          <w:sz w:val="22"/>
          <w:szCs w:val="22"/>
        </w:rPr>
      </w:pPr>
    </w:p>
    <w:p w14:paraId="366F8016" w14:textId="77777777" w:rsidR="006C6B34" w:rsidRPr="00F11CDA" w:rsidRDefault="006C6B34" w:rsidP="00F11CDA">
      <w:pPr>
        <w:spacing w:line="360" w:lineRule="auto"/>
        <w:ind w:left="360" w:hanging="360"/>
        <w:jc w:val="both"/>
        <w:rPr>
          <w:sz w:val="22"/>
          <w:szCs w:val="22"/>
        </w:rPr>
      </w:pPr>
      <w:r w:rsidRPr="00F11CDA">
        <w:rPr>
          <w:b/>
          <w:sz w:val="22"/>
          <w:szCs w:val="22"/>
        </w:rPr>
        <w:t>2</w:t>
      </w:r>
      <w:r w:rsidR="00C037AB" w:rsidRPr="00F11CDA">
        <w:rPr>
          <w:b/>
          <w:sz w:val="22"/>
          <w:szCs w:val="22"/>
        </w:rPr>
        <w:t>4</w:t>
      </w:r>
      <w:r w:rsidRPr="00F11CDA">
        <w:rPr>
          <w:b/>
          <w:sz w:val="22"/>
          <w:szCs w:val="22"/>
        </w:rPr>
        <w:t xml:space="preserve">. </w:t>
      </w:r>
      <w:r w:rsidR="000504A0" w:rsidRPr="00F11CDA">
        <w:rPr>
          <w:b/>
          <w:sz w:val="22"/>
          <w:szCs w:val="22"/>
        </w:rPr>
        <w:t xml:space="preserve"> </w:t>
      </w:r>
      <w:r w:rsidRPr="00F11CDA">
        <w:rPr>
          <w:b/>
          <w:sz w:val="22"/>
          <w:szCs w:val="22"/>
        </w:rPr>
        <w:t xml:space="preserve">Country of Origin: </w:t>
      </w:r>
      <w:r w:rsidRPr="00F11CDA">
        <w:rPr>
          <w:sz w:val="22"/>
          <w:szCs w:val="22"/>
        </w:rPr>
        <w:t>While the country of origin will not be insisted, the same however will have</w:t>
      </w:r>
      <w:r w:rsidR="000504A0" w:rsidRPr="00F11CDA">
        <w:rPr>
          <w:sz w:val="22"/>
          <w:szCs w:val="22"/>
        </w:rPr>
        <w:t xml:space="preserve">  </w:t>
      </w:r>
      <w:r w:rsidRPr="00F11CDA">
        <w:rPr>
          <w:sz w:val="22"/>
          <w:szCs w:val="22"/>
        </w:rPr>
        <w:t xml:space="preserve">to be stated in the original Invoice for payment through </w:t>
      </w:r>
      <w:proofErr w:type="spellStart"/>
      <w:r w:rsidRPr="00F11CDA">
        <w:rPr>
          <w:sz w:val="22"/>
          <w:szCs w:val="22"/>
        </w:rPr>
        <w:t>LoC.</w:t>
      </w:r>
      <w:proofErr w:type="spellEnd"/>
    </w:p>
    <w:p w14:paraId="6E918A41" w14:textId="77777777" w:rsidR="006C6B34" w:rsidRPr="00F11CDA" w:rsidRDefault="006C6B34" w:rsidP="00F11CDA">
      <w:pPr>
        <w:spacing w:line="360" w:lineRule="auto"/>
        <w:jc w:val="both"/>
        <w:rPr>
          <w:sz w:val="22"/>
          <w:szCs w:val="22"/>
        </w:rPr>
      </w:pPr>
    </w:p>
    <w:p w14:paraId="6071DDA4" w14:textId="77777777" w:rsidR="006C6B34" w:rsidRPr="00F11CDA" w:rsidRDefault="006C6B34" w:rsidP="00F11CDA">
      <w:pPr>
        <w:spacing w:line="360" w:lineRule="auto"/>
        <w:jc w:val="both"/>
        <w:rPr>
          <w:b/>
          <w:sz w:val="22"/>
          <w:szCs w:val="22"/>
        </w:rPr>
      </w:pPr>
      <w:r w:rsidRPr="00F11CDA">
        <w:rPr>
          <w:sz w:val="22"/>
          <w:szCs w:val="22"/>
        </w:rPr>
        <w:t>2</w:t>
      </w:r>
      <w:r w:rsidR="00C037AB" w:rsidRPr="00F11CDA">
        <w:rPr>
          <w:sz w:val="22"/>
          <w:szCs w:val="22"/>
        </w:rPr>
        <w:t>5</w:t>
      </w:r>
      <w:r w:rsidRPr="00F11CDA">
        <w:rPr>
          <w:sz w:val="22"/>
          <w:szCs w:val="22"/>
        </w:rPr>
        <w:t>.</w:t>
      </w:r>
      <w:r w:rsidRPr="00F11CDA">
        <w:rPr>
          <w:b/>
          <w:sz w:val="22"/>
          <w:szCs w:val="22"/>
        </w:rPr>
        <w:t xml:space="preserve"> </w:t>
      </w:r>
      <w:r w:rsidR="000504A0" w:rsidRPr="00F11CDA">
        <w:rPr>
          <w:b/>
          <w:sz w:val="22"/>
          <w:szCs w:val="22"/>
        </w:rPr>
        <w:t xml:space="preserve">  </w:t>
      </w:r>
      <w:r w:rsidRPr="00F11CDA">
        <w:rPr>
          <w:b/>
          <w:sz w:val="22"/>
          <w:szCs w:val="22"/>
        </w:rPr>
        <w:t xml:space="preserve">LoC Amendment: </w:t>
      </w:r>
      <w:r w:rsidRPr="00F11CDA">
        <w:rPr>
          <w:sz w:val="22"/>
          <w:szCs w:val="22"/>
        </w:rPr>
        <w:t xml:space="preserve">LoC/FDD amendment charges due to mistake on the part of the supplier, </w:t>
      </w:r>
    </w:p>
    <w:p w14:paraId="0B50CA80" w14:textId="77777777" w:rsidR="006C6B34" w:rsidRPr="00F11CDA" w:rsidRDefault="006C6B34" w:rsidP="00F11CDA">
      <w:pPr>
        <w:spacing w:line="360" w:lineRule="auto"/>
        <w:jc w:val="both"/>
        <w:rPr>
          <w:sz w:val="22"/>
          <w:szCs w:val="22"/>
        </w:rPr>
      </w:pPr>
      <w:r w:rsidRPr="00F11CDA">
        <w:rPr>
          <w:sz w:val="22"/>
          <w:szCs w:val="22"/>
        </w:rPr>
        <w:t>if any, will have to be borne by the supplier.</w:t>
      </w:r>
    </w:p>
    <w:p w14:paraId="357555E2" w14:textId="77777777" w:rsidR="006C6B34" w:rsidRPr="00F11CDA" w:rsidRDefault="006C6B34" w:rsidP="006C6B34">
      <w:pPr>
        <w:jc w:val="both"/>
        <w:rPr>
          <w:b/>
          <w:sz w:val="22"/>
          <w:szCs w:val="22"/>
        </w:rPr>
      </w:pPr>
    </w:p>
    <w:p w14:paraId="716CA095" w14:textId="77777777" w:rsidR="000504A0" w:rsidRPr="00F11CDA" w:rsidRDefault="000504A0">
      <w:pPr>
        <w:spacing w:after="160" w:line="259" w:lineRule="auto"/>
        <w:rPr>
          <w:b/>
          <w:bCs/>
          <w:sz w:val="22"/>
          <w:szCs w:val="22"/>
          <w:u w:val="single"/>
        </w:rPr>
      </w:pPr>
    </w:p>
    <w:p w14:paraId="6F595A07" w14:textId="77777777" w:rsidR="000504A0" w:rsidRPr="00F11CDA" w:rsidRDefault="000504A0">
      <w:pPr>
        <w:spacing w:after="160" w:line="259" w:lineRule="auto"/>
        <w:rPr>
          <w:b/>
          <w:bCs/>
          <w:sz w:val="22"/>
          <w:szCs w:val="22"/>
          <w:u w:val="single"/>
        </w:rPr>
      </w:pPr>
      <w:r w:rsidRPr="00F11CDA">
        <w:rPr>
          <w:b/>
          <w:bCs/>
          <w:sz w:val="22"/>
          <w:szCs w:val="22"/>
          <w:u w:val="single"/>
        </w:rPr>
        <w:br w:type="page"/>
      </w:r>
    </w:p>
    <w:p w14:paraId="51DFBFF2" w14:textId="77777777" w:rsidR="006C6B34" w:rsidRPr="00F11CDA" w:rsidRDefault="006C6B34" w:rsidP="006C6B34">
      <w:pPr>
        <w:jc w:val="center"/>
        <w:rPr>
          <w:b/>
          <w:bCs/>
          <w:sz w:val="22"/>
          <w:szCs w:val="22"/>
          <w:u w:val="single"/>
        </w:rPr>
      </w:pPr>
      <w:r w:rsidRPr="00F11CDA">
        <w:rPr>
          <w:b/>
          <w:bCs/>
          <w:sz w:val="22"/>
          <w:szCs w:val="22"/>
          <w:u w:val="single"/>
        </w:rPr>
        <w:lastRenderedPageBreak/>
        <w:t xml:space="preserve">Price Schedule </w:t>
      </w:r>
      <w:r w:rsidR="00A408B2" w:rsidRPr="00F11CDA">
        <w:rPr>
          <w:b/>
          <w:bCs/>
          <w:sz w:val="22"/>
          <w:szCs w:val="22"/>
          <w:u w:val="single"/>
        </w:rPr>
        <w:t>f</w:t>
      </w:r>
      <w:r w:rsidRPr="00F11CDA">
        <w:rPr>
          <w:b/>
          <w:bCs/>
          <w:sz w:val="22"/>
          <w:szCs w:val="22"/>
          <w:u w:val="single"/>
        </w:rPr>
        <w:t>or Goods Being Offered From Abroad</w:t>
      </w:r>
    </w:p>
    <w:p w14:paraId="0FD37511" w14:textId="77777777" w:rsidR="006C6B34" w:rsidRPr="00F11CDA" w:rsidRDefault="006C6B34" w:rsidP="006C6B34">
      <w:pPr>
        <w:jc w:val="center"/>
        <w:rPr>
          <w:b/>
          <w:bCs/>
          <w:sz w:val="22"/>
          <w:szCs w:val="22"/>
          <w:u w:val="single"/>
        </w:rPr>
      </w:pPr>
    </w:p>
    <w:p w14:paraId="3E3ED1F6" w14:textId="77777777" w:rsidR="006C6B34" w:rsidRPr="00F11CDA" w:rsidRDefault="006C6B34" w:rsidP="006C6B34">
      <w:pPr>
        <w:rPr>
          <w:b/>
          <w:bCs/>
          <w:sz w:val="22"/>
          <w:szCs w:val="22"/>
        </w:rPr>
      </w:pPr>
      <w:r w:rsidRPr="00F11CDA">
        <w:rPr>
          <w:b/>
          <w:bCs/>
          <w:sz w:val="22"/>
          <w:szCs w:val="22"/>
        </w:rPr>
        <w:t>Name of the Bidder________________________</w:t>
      </w:r>
      <w:r w:rsidRPr="00F11CDA">
        <w:rPr>
          <w:b/>
          <w:bCs/>
          <w:sz w:val="22"/>
          <w:szCs w:val="22"/>
        </w:rPr>
        <w:tab/>
      </w:r>
      <w:r w:rsidRPr="00F11CDA">
        <w:rPr>
          <w:b/>
          <w:bCs/>
          <w:sz w:val="22"/>
          <w:szCs w:val="22"/>
        </w:rPr>
        <w:tab/>
      </w:r>
      <w:r w:rsidRPr="00F11CDA">
        <w:rPr>
          <w:b/>
          <w:bCs/>
          <w:sz w:val="22"/>
          <w:szCs w:val="22"/>
        </w:rPr>
        <w:tab/>
      </w:r>
      <w:r w:rsidRPr="00F11CDA">
        <w:rPr>
          <w:b/>
          <w:bCs/>
          <w:sz w:val="22"/>
          <w:szCs w:val="22"/>
        </w:rPr>
        <w:tab/>
      </w:r>
    </w:p>
    <w:p w14:paraId="0B099A78" w14:textId="77777777" w:rsidR="006C6B34" w:rsidRPr="00F11CDA" w:rsidRDefault="006C6B34" w:rsidP="006C6B34">
      <w:pPr>
        <w:rPr>
          <w:b/>
          <w:bCs/>
          <w:sz w:val="22"/>
          <w:szCs w:val="22"/>
        </w:rPr>
      </w:pPr>
      <w:r w:rsidRPr="00F11CDA">
        <w:rPr>
          <w:b/>
          <w:bCs/>
          <w:sz w:val="22"/>
          <w:szCs w:val="22"/>
        </w:rPr>
        <w:t>TENDER No._______________________________</w:t>
      </w:r>
    </w:p>
    <w:p w14:paraId="0A77A7BE" w14:textId="77777777" w:rsidR="006C6B34" w:rsidRPr="00F11CDA" w:rsidRDefault="006C6B34" w:rsidP="006C6B34">
      <w:pPr>
        <w:rPr>
          <w:b/>
          <w:bCs/>
          <w:sz w:val="22"/>
          <w:szCs w:val="2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139"/>
        <w:gridCol w:w="864"/>
        <w:gridCol w:w="568"/>
        <w:gridCol w:w="907"/>
        <w:gridCol w:w="1006"/>
        <w:gridCol w:w="930"/>
        <w:gridCol w:w="1006"/>
        <w:gridCol w:w="930"/>
        <w:gridCol w:w="819"/>
        <w:gridCol w:w="516"/>
        <w:gridCol w:w="657"/>
      </w:tblGrid>
      <w:tr w:rsidR="006C6B34" w:rsidRPr="00F11CDA" w14:paraId="5DC33A22" w14:textId="77777777" w:rsidTr="00822635">
        <w:trPr>
          <w:trHeight w:val="234"/>
        </w:trPr>
        <w:tc>
          <w:tcPr>
            <w:tcW w:w="488" w:type="dxa"/>
          </w:tcPr>
          <w:p w14:paraId="2B6AD5B4" w14:textId="77777777" w:rsidR="006C6B34" w:rsidRPr="00F11CDA" w:rsidRDefault="006C6B34" w:rsidP="00822635">
            <w:r w:rsidRPr="00F11CDA">
              <w:rPr>
                <w:sz w:val="22"/>
                <w:szCs w:val="22"/>
              </w:rPr>
              <w:t>1</w:t>
            </w:r>
          </w:p>
        </w:tc>
        <w:tc>
          <w:tcPr>
            <w:tcW w:w="1151" w:type="dxa"/>
          </w:tcPr>
          <w:p w14:paraId="3C951E47" w14:textId="77777777" w:rsidR="006C6B34" w:rsidRPr="00F11CDA" w:rsidRDefault="006C6B34" w:rsidP="00822635">
            <w:r w:rsidRPr="00F11CDA">
              <w:rPr>
                <w:sz w:val="22"/>
                <w:szCs w:val="22"/>
              </w:rPr>
              <w:t>2</w:t>
            </w:r>
          </w:p>
        </w:tc>
        <w:tc>
          <w:tcPr>
            <w:tcW w:w="862" w:type="dxa"/>
          </w:tcPr>
          <w:p w14:paraId="3FB75300" w14:textId="77777777" w:rsidR="006C6B34" w:rsidRPr="00F11CDA" w:rsidRDefault="006C6B34" w:rsidP="00822635">
            <w:r w:rsidRPr="00F11CDA">
              <w:rPr>
                <w:sz w:val="22"/>
                <w:szCs w:val="22"/>
              </w:rPr>
              <w:t>3</w:t>
            </w:r>
          </w:p>
        </w:tc>
        <w:tc>
          <w:tcPr>
            <w:tcW w:w="531" w:type="dxa"/>
          </w:tcPr>
          <w:p w14:paraId="76F7EC3B" w14:textId="77777777" w:rsidR="006C6B34" w:rsidRPr="00F11CDA" w:rsidRDefault="006C6B34" w:rsidP="00822635">
            <w:r w:rsidRPr="00F11CDA">
              <w:rPr>
                <w:sz w:val="22"/>
                <w:szCs w:val="22"/>
              </w:rPr>
              <w:t>4</w:t>
            </w:r>
          </w:p>
        </w:tc>
        <w:tc>
          <w:tcPr>
            <w:tcW w:w="905" w:type="dxa"/>
          </w:tcPr>
          <w:p w14:paraId="202E8D58" w14:textId="77777777" w:rsidR="006C6B34" w:rsidRPr="00F11CDA" w:rsidRDefault="006C6B34" w:rsidP="00822635">
            <w:r w:rsidRPr="00F11CDA">
              <w:rPr>
                <w:sz w:val="22"/>
                <w:szCs w:val="22"/>
              </w:rPr>
              <w:t>5</w:t>
            </w:r>
          </w:p>
        </w:tc>
        <w:tc>
          <w:tcPr>
            <w:tcW w:w="1948" w:type="dxa"/>
            <w:gridSpan w:val="2"/>
          </w:tcPr>
          <w:p w14:paraId="34F130D3" w14:textId="77777777" w:rsidR="006C6B34" w:rsidRPr="00F11CDA" w:rsidRDefault="006C6B34" w:rsidP="00822635">
            <w:r w:rsidRPr="00F11CDA">
              <w:rPr>
                <w:sz w:val="22"/>
                <w:szCs w:val="22"/>
              </w:rPr>
              <w:t>6</w:t>
            </w:r>
          </w:p>
        </w:tc>
        <w:tc>
          <w:tcPr>
            <w:tcW w:w="1948" w:type="dxa"/>
            <w:gridSpan w:val="2"/>
          </w:tcPr>
          <w:p w14:paraId="23EAEFE9" w14:textId="77777777" w:rsidR="006C6B34" w:rsidRPr="00F11CDA" w:rsidRDefault="006C6B34" w:rsidP="00822635">
            <w:r w:rsidRPr="00F11CDA">
              <w:rPr>
                <w:sz w:val="22"/>
                <w:szCs w:val="22"/>
              </w:rPr>
              <w:t>7</w:t>
            </w:r>
          </w:p>
        </w:tc>
        <w:tc>
          <w:tcPr>
            <w:tcW w:w="1365" w:type="dxa"/>
            <w:gridSpan w:val="2"/>
          </w:tcPr>
          <w:p w14:paraId="07028EA5" w14:textId="77777777" w:rsidR="006C6B34" w:rsidRPr="00F11CDA" w:rsidRDefault="006C6B34" w:rsidP="00822635">
            <w:r w:rsidRPr="00F11CDA">
              <w:rPr>
                <w:sz w:val="22"/>
                <w:szCs w:val="22"/>
              </w:rPr>
              <w:t>8</w:t>
            </w:r>
          </w:p>
        </w:tc>
        <w:tc>
          <w:tcPr>
            <w:tcW w:w="643" w:type="dxa"/>
          </w:tcPr>
          <w:p w14:paraId="082710FC" w14:textId="77777777" w:rsidR="006C6B34" w:rsidRPr="00F11CDA" w:rsidRDefault="006C6B34" w:rsidP="00822635">
            <w:r w:rsidRPr="00F11CDA">
              <w:rPr>
                <w:sz w:val="22"/>
                <w:szCs w:val="22"/>
              </w:rPr>
              <w:t>9</w:t>
            </w:r>
          </w:p>
        </w:tc>
      </w:tr>
      <w:tr w:rsidR="006C6B34" w:rsidRPr="00F11CDA" w14:paraId="4D36513E" w14:textId="77777777" w:rsidTr="00822635">
        <w:trPr>
          <w:trHeight w:val="1254"/>
        </w:trPr>
        <w:tc>
          <w:tcPr>
            <w:tcW w:w="488" w:type="dxa"/>
            <w:vMerge w:val="restart"/>
          </w:tcPr>
          <w:p w14:paraId="259A1919" w14:textId="77777777" w:rsidR="006C6B34" w:rsidRPr="00F11CDA" w:rsidRDefault="006C6B34" w:rsidP="00822635">
            <w:proofErr w:type="spellStart"/>
            <w:r w:rsidRPr="00F11CDA">
              <w:rPr>
                <w:sz w:val="22"/>
                <w:szCs w:val="22"/>
              </w:rPr>
              <w:t>Sl</w:t>
            </w:r>
            <w:proofErr w:type="spellEnd"/>
            <w:r w:rsidRPr="00F11CDA">
              <w:rPr>
                <w:sz w:val="22"/>
                <w:szCs w:val="22"/>
              </w:rPr>
              <w:t xml:space="preserve"> No.</w:t>
            </w:r>
          </w:p>
        </w:tc>
        <w:tc>
          <w:tcPr>
            <w:tcW w:w="1151" w:type="dxa"/>
            <w:vMerge w:val="restart"/>
          </w:tcPr>
          <w:p w14:paraId="23C19965" w14:textId="77777777" w:rsidR="006C6B34" w:rsidRPr="00F11CDA" w:rsidRDefault="006C6B34" w:rsidP="00822635">
            <w:r w:rsidRPr="00F11CDA">
              <w:rPr>
                <w:sz w:val="22"/>
                <w:szCs w:val="22"/>
              </w:rPr>
              <w:t>Item Description</w:t>
            </w:r>
          </w:p>
        </w:tc>
        <w:tc>
          <w:tcPr>
            <w:tcW w:w="862" w:type="dxa"/>
            <w:vMerge w:val="restart"/>
          </w:tcPr>
          <w:p w14:paraId="55266BD7" w14:textId="77777777" w:rsidR="006C6B34" w:rsidRPr="00F11CDA" w:rsidRDefault="006C6B34" w:rsidP="00822635">
            <w:r w:rsidRPr="00F11CDA">
              <w:rPr>
                <w:sz w:val="22"/>
                <w:szCs w:val="22"/>
              </w:rPr>
              <w:t>Country of origin</w:t>
            </w:r>
          </w:p>
        </w:tc>
        <w:tc>
          <w:tcPr>
            <w:tcW w:w="531" w:type="dxa"/>
            <w:vMerge w:val="restart"/>
          </w:tcPr>
          <w:p w14:paraId="3E040121" w14:textId="77777777" w:rsidR="006C6B34" w:rsidRPr="00F11CDA" w:rsidRDefault="006C6B34" w:rsidP="00822635">
            <w:r w:rsidRPr="00F11CDA">
              <w:rPr>
                <w:sz w:val="22"/>
                <w:szCs w:val="22"/>
              </w:rPr>
              <w:t>Unit</w:t>
            </w:r>
          </w:p>
        </w:tc>
        <w:tc>
          <w:tcPr>
            <w:tcW w:w="905" w:type="dxa"/>
            <w:vMerge w:val="restart"/>
          </w:tcPr>
          <w:p w14:paraId="3AAC29A7" w14:textId="77777777" w:rsidR="006C6B34" w:rsidRPr="00F11CDA" w:rsidRDefault="006C6B34" w:rsidP="00822635">
            <w:r w:rsidRPr="00F11CDA">
              <w:rPr>
                <w:sz w:val="22"/>
                <w:szCs w:val="22"/>
              </w:rPr>
              <w:t>Quantity</w:t>
            </w:r>
          </w:p>
        </w:tc>
        <w:tc>
          <w:tcPr>
            <w:tcW w:w="1948" w:type="dxa"/>
            <w:gridSpan w:val="2"/>
          </w:tcPr>
          <w:p w14:paraId="79C6BD43" w14:textId="77777777" w:rsidR="006C6B34" w:rsidRPr="00F11CDA" w:rsidRDefault="006C6B34" w:rsidP="00822635">
            <w:r w:rsidRPr="00F11CDA">
              <w:rPr>
                <w:sz w:val="22"/>
                <w:szCs w:val="22"/>
              </w:rPr>
              <w:t>Unit Price</w:t>
            </w:r>
          </w:p>
        </w:tc>
        <w:tc>
          <w:tcPr>
            <w:tcW w:w="1948" w:type="dxa"/>
            <w:gridSpan w:val="2"/>
          </w:tcPr>
          <w:p w14:paraId="5857AC20" w14:textId="77777777" w:rsidR="006C6B34" w:rsidRPr="00F11CDA" w:rsidRDefault="006C6B34" w:rsidP="00822635">
            <w:r w:rsidRPr="00F11CDA">
              <w:rPr>
                <w:sz w:val="22"/>
                <w:szCs w:val="22"/>
              </w:rPr>
              <w:t>Total Price (5x6)</w:t>
            </w:r>
          </w:p>
        </w:tc>
        <w:tc>
          <w:tcPr>
            <w:tcW w:w="1365" w:type="dxa"/>
            <w:gridSpan w:val="2"/>
          </w:tcPr>
          <w:p w14:paraId="367319F9" w14:textId="77777777" w:rsidR="006C6B34" w:rsidRPr="00F11CDA" w:rsidRDefault="006C6B34" w:rsidP="00822635">
            <w:r w:rsidRPr="00F11CDA">
              <w:rPr>
                <w:sz w:val="22"/>
                <w:szCs w:val="22"/>
              </w:rPr>
              <w:t>Charges for insurance &amp; transportation to port/ place of destination</w:t>
            </w:r>
          </w:p>
        </w:tc>
        <w:tc>
          <w:tcPr>
            <w:tcW w:w="643" w:type="dxa"/>
          </w:tcPr>
          <w:p w14:paraId="78B830D5" w14:textId="77777777" w:rsidR="006C6B34" w:rsidRPr="00F11CDA" w:rsidRDefault="006C6B34" w:rsidP="00822635">
            <w:r w:rsidRPr="00F11CDA">
              <w:rPr>
                <w:sz w:val="22"/>
                <w:szCs w:val="22"/>
              </w:rPr>
              <w:t>Total Price (7+8)</w:t>
            </w:r>
          </w:p>
        </w:tc>
      </w:tr>
      <w:tr w:rsidR="006C6B34" w:rsidRPr="00F11CDA" w14:paraId="5EC4C5EE" w14:textId="77777777" w:rsidTr="00822635">
        <w:trPr>
          <w:trHeight w:val="144"/>
        </w:trPr>
        <w:tc>
          <w:tcPr>
            <w:tcW w:w="488" w:type="dxa"/>
            <w:vMerge/>
          </w:tcPr>
          <w:p w14:paraId="37D786B9" w14:textId="77777777" w:rsidR="006C6B34" w:rsidRPr="00F11CDA" w:rsidRDefault="006C6B34" w:rsidP="00822635"/>
        </w:tc>
        <w:tc>
          <w:tcPr>
            <w:tcW w:w="1151" w:type="dxa"/>
            <w:vMerge/>
          </w:tcPr>
          <w:p w14:paraId="625840D2" w14:textId="77777777" w:rsidR="006C6B34" w:rsidRPr="00F11CDA" w:rsidRDefault="006C6B34" w:rsidP="00822635"/>
        </w:tc>
        <w:tc>
          <w:tcPr>
            <w:tcW w:w="862" w:type="dxa"/>
            <w:vMerge/>
          </w:tcPr>
          <w:p w14:paraId="6EBB9B6B" w14:textId="77777777" w:rsidR="006C6B34" w:rsidRPr="00F11CDA" w:rsidRDefault="006C6B34" w:rsidP="00822635"/>
        </w:tc>
        <w:tc>
          <w:tcPr>
            <w:tcW w:w="531" w:type="dxa"/>
            <w:vMerge/>
          </w:tcPr>
          <w:p w14:paraId="2E463DA0" w14:textId="77777777" w:rsidR="006C6B34" w:rsidRPr="00F11CDA" w:rsidRDefault="006C6B34" w:rsidP="00822635"/>
        </w:tc>
        <w:tc>
          <w:tcPr>
            <w:tcW w:w="905" w:type="dxa"/>
            <w:vMerge/>
          </w:tcPr>
          <w:p w14:paraId="57B6F060" w14:textId="77777777" w:rsidR="006C6B34" w:rsidRPr="00F11CDA" w:rsidRDefault="006C6B34" w:rsidP="00822635"/>
        </w:tc>
        <w:tc>
          <w:tcPr>
            <w:tcW w:w="1033" w:type="dxa"/>
          </w:tcPr>
          <w:p w14:paraId="20307722" w14:textId="77777777" w:rsidR="006C6B34" w:rsidRPr="00F11CDA" w:rsidRDefault="006C6B34" w:rsidP="00822635">
            <w:r w:rsidRPr="00F11CDA">
              <w:rPr>
                <w:sz w:val="22"/>
                <w:szCs w:val="22"/>
              </w:rPr>
              <w:t>FOB (named port of shipment)</w:t>
            </w:r>
          </w:p>
        </w:tc>
        <w:tc>
          <w:tcPr>
            <w:tcW w:w="916" w:type="dxa"/>
          </w:tcPr>
          <w:p w14:paraId="7E57082C" w14:textId="77777777" w:rsidR="006C6B34" w:rsidRPr="00F11CDA" w:rsidRDefault="006C6B34" w:rsidP="00822635">
            <w:r w:rsidRPr="00F11CDA">
              <w:rPr>
                <w:sz w:val="22"/>
                <w:szCs w:val="22"/>
              </w:rPr>
              <w:t>FCA (named place of delivery)</w:t>
            </w:r>
          </w:p>
        </w:tc>
        <w:tc>
          <w:tcPr>
            <w:tcW w:w="1033" w:type="dxa"/>
          </w:tcPr>
          <w:p w14:paraId="6BE1825B" w14:textId="77777777" w:rsidR="006C6B34" w:rsidRPr="00F11CDA" w:rsidRDefault="006C6B34" w:rsidP="00822635">
            <w:r w:rsidRPr="00F11CDA">
              <w:rPr>
                <w:sz w:val="22"/>
                <w:szCs w:val="22"/>
              </w:rPr>
              <w:t>FOB (named port of shipment)</w:t>
            </w:r>
          </w:p>
        </w:tc>
        <w:tc>
          <w:tcPr>
            <w:tcW w:w="916" w:type="dxa"/>
          </w:tcPr>
          <w:p w14:paraId="4552DF5C" w14:textId="77777777" w:rsidR="006C6B34" w:rsidRPr="00F11CDA" w:rsidRDefault="006C6B34" w:rsidP="00822635">
            <w:r w:rsidRPr="00F11CDA">
              <w:rPr>
                <w:sz w:val="22"/>
                <w:szCs w:val="22"/>
              </w:rPr>
              <w:t>FCA (named place of delivery)</w:t>
            </w:r>
          </w:p>
        </w:tc>
        <w:tc>
          <w:tcPr>
            <w:tcW w:w="870" w:type="dxa"/>
          </w:tcPr>
          <w:p w14:paraId="174FA178" w14:textId="77777777" w:rsidR="006C6B34" w:rsidRPr="00F11CDA" w:rsidRDefault="006C6B34" w:rsidP="00822635">
            <w:r w:rsidRPr="00F11CDA">
              <w:rPr>
                <w:sz w:val="22"/>
                <w:szCs w:val="22"/>
              </w:rPr>
              <w:t xml:space="preserve">Ocean </w:t>
            </w:r>
          </w:p>
        </w:tc>
        <w:tc>
          <w:tcPr>
            <w:tcW w:w="494" w:type="dxa"/>
          </w:tcPr>
          <w:p w14:paraId="64F23249" w14:textId="77777777" w:rsidR="006C6B34" w:rsidRPr="00F11CDA" w:rsidRDefault="006C6B34" w:rsidP="00822635">
            <w:r w:rsidRPr="00F11CDA">
              <w:rPr>
                <w:sz w:val="22"/>
                <w:szCs w:val="22"/>
              </w:rPr>
              <w:t>Air</w:t>
            </w:r>
          </w:p>
        </w:tc>
        <w:tc>
          <w:tcPr>
            <w:tcW w:w="643" w:type="dxa"/>
          </w:tcPr>
          <w:p w14:paraId="3A80157A" w14:textId="77777777" w:rsidR="006C6B34" w:rsidRPr="00F11CDA" w:rsidRDefault="006C6B34" w:rsidP="00822635">
            <w:r w:rsidRPr="00F11CDA">
              <w:rPr>
                <w:sz w:val="22"/>
                <w:szCs w:val="22"/>
              </w:rPr>
              <w:t>CIF</w:t>
            </w:r>
          </w:p>
        </w:tc>
      </w:tr>
      <w:tr w:rsidR="006C6B34" w:rsidRPr="00F11CDA" w14:paraId="4245BE48" w14:textId="77777777" w:rsidTr="00822635">
        <w:trPr>
          <w:trHeight w:val="3043"/>
        </w:trPr>
        <w:tc>
          <w:tcPr>
            <w:tcW w:w="488" w:type="dxa"/>
          </w:tcPr>
          <w:p w14:paraId="3DEA28C8" w14:textId="77777777" w:rsidR="006C6B34" w:rsidRPr="00F11CDA" w:rsidRDefault="006C6B34" w:rsidP="00822635"/>
          <w:p w14:paraId="5B2B5B05" w14:textId="77777777" w:rsidR="006C6B34" w:rsidRPr="00F11CDA" w:rsidRDefault="006C6B34" w:rsidP="00822635"/>
          <w:p w14:paraId="294FAAE8" w14:textId="77777777" w:rsidR="006C6B34" w:rsidRPr="00F11CDA" w:rsidRDefault="006C6B34" w:rsidP="00822635"/>
          <w:p w14:paraId="705C42D2" w14:textId="77777777" w:rsidR="006C6B34" w:rsidRPr="00F11CDA" w:rsidRDefault="006C6B34" w:rsidP="00822635"/>
          <w:p w14:paraId="1E7C6981" w14:textId="77777777" w:rsidR="006C6B34" w:rsidRPr="00F11CDA" w:rsidRDefault="006C6B34" w:rsidP="00822635"/>
          <w:p w14:paraId="25E82D0B" w14:textId="77777777" w:rsidR="006C6B34" w:rsidRPr="00F11CDA" w:rsidRDefault="006C6B34" w:rsidP="00822635"/>
          <w:p w14:paraId="5714B4CB" w14:textId="77777777" w:rsidR="006C6B34" w:rsidRPr="00F11CDA" w:rsidRDefault="006C6B34" w:rsidP="00822635"/>
          <w:p w14:paraId="5068B99E" w14:textId="77777777" w:rsidR="006C6B34" w:rsidRPr="00F11CDA" w:rsidRDefault="006C6B34" w:rsidP="00822635"/>
          <w:p w14:paraId="5CA5D57D" w14:textId="77777777" w:rsidR="006C6B34" w:rsidRPr="00F11CDA" w:rsidRDefault="006C6B34" w:rsidP="00822635"/>
          <w:p w14:paraId="60FBF63F" w14:textId="77777777" w:rsidR="006C6B34" w:rsidRPr="00F11CDA" w:rsidRDefault="006C6B34" w:rsidP="00822635"/>
          <w:p w14:paraId="3D22C6EC" w14:textId="77777777" w:rsidR="006C6B34" w:rsidRPr="00F11CDA" w:rsidRDefault="006C6B34" w:rsidP="00822635"/>
          <w:p w14:paraId="7A36251F" w14:textId="77777777" w:rsidR="006C6B34" w:rsidRPr="00F11CDA" w:rsidRDefault="006C6B34" w:rsidP="00822635">
            <w:pPr>
              <w:ind w:left="-720"/>
            </w:pPr>
          </w:p>
        </w:tc>
        <w:tc>
          <w:tcPr>
            <w:tcW w:w="1151" w:type="dxa"/>
          </w:tcPr>
          <w:p w14:paraId="0A3B0ADB" w14:textId="77777777" w:rsidR="006C6B34" w:rsidRPr="00F11CDA" w:rsidRDefault="006C6B34" w:rsidP="00822635"/>
        </w:tc>
        <w:tc>
          <w:tcPr>
            <w:tcW w:w="862" w:type="dxa"/>
          </w:tcPr>
          <w:p w14:paraId="161C18F3" w14:textId="77777777" w:rsidR="006C6B34" w:rsidRPr="00F11CDA" w:rsidRDefault="006C6B34" w:rsidP="00822635"/>
        </w:tc>
        <w:tc>
          <w:tcPr>
            <w:tcW w:w="531" w:type="dxa"/>
          </w:tcPr>
          <w:p w14:paraId="4EF5EE41" w14:textId="77777777" w:rsidR="006C6B34" w:rsidRPr="00F11CDA" w:rsidRDefault="006C6B34" w:rsidP="00822635"/>
        </w:tc>
        <w:tc>
          <w:tcPr>
            <w:tcW w:w="905" w:type="dxa"/>
          </w:tcPr>
          <w:p w14:paraId="4BC2147F" w14:textId="77777777" w:rsidR="006C6B34" w:rsidRPr="00F11CDA" w:rsidRDefault="006C6B34" w:rsidP="00822635"/>
        </w:tc>
        <w:tc>
          <w:tcPr>
            <w:tcW w:w="1033" w:type="dxa"/>
          </w:tcPr>
          <w:p w14:paraId="6F9920A7" w14:textId="77777777" w:rsidR="006C6B34" w:rsidRPr="00F11CDA" w:rsidRDefault="006C6B34" w:rsidP="00822635"/>
        </w:tc>
        <w:tc>
          <w:tcPr>
            <w:tcW w:w="916" w:type="dxa"/>
          </w:tcPr>
          <w:p w14:paraId="6086A2AC" w14:textId="77777777" w:rsidR="006C6B34" w:rsidRPr="00F11CDA" w:rsidRDefault="006C6B34" w:rsidP="00822635"/>
        </w:tc>
        <w:tc>
          <w:tcPr>
            <w:tcW w:w="1033" w:type="dxa"/>
          </w:tcPr>
          <w:p w14:paraId="281B9201" w14:textId="77777777" w:rsidR="006C6B34" w:rsidRPr="00F11CDA" w:rsidRDefault="006C6B34" w:rsidP="00822635"/>
        </w:tc>
        <w:tc>
          <w:tcPr>
            <w:tcW w:w="916" w:type="dxa"/>
          </w:tcPr>
          <w:p w14:paraId="44BCEAF5" w14:textId="77777777" w:rsidR="006C6B34" w:rsidRPr="00F11CDA" w:rsidRDefault="006C6B34" w:rsidP="00822635"/>
        </w:tc>
        <w:tc>
          <w:tcPr>
            <w:tcW w:w="870" w:type="dxa"/>
          </w:tcPr>
          <w:p w14:paraId="1E8E947E" w14:textId="77777777" w:rsidR="006C6B34" w:rsidRPr="00F11CDA" w:rsidRDefault="006C6B34" w:rsidP="00822635"/>
        </w:tc>
        <w:tc>
          <w:tcPr>
            <w:tcW w:w="494" w:type="dxa"/>
          </w:tcPr>
          <w:p w14:paraId="5EE3774B" w14:textId="77777777" w:rsidR="006C6B34" w:rsidRPr="00F11CDA" w:rsidRDefault="006C6B34" w:rsidP="00822635"/>
        </w:tc>
        <w:tc>
          <w:tcPr>
            <w:tcW w:w="643" w:type="dxa"/>
          </w:tcPr>
          <w:p w14:paraId="57646A10" w14:textId="77777777" w:rsidR="006C6B34" w:rsidRPr="00F11CDA" w:rsidRDefault="006C6B34" w:rsidP="00822635"/>
        </w:tc>
      </w:tr>
    </w:tbl>
    <w:p w14:paraId="08A19B2A" w14:textId="77777777" w:rsidR="006C6B34" w:rsidRPr="00F11CDA" w:rsidRDefault="006C6B34" w:rsidP="006C6B34">
      <w:pPr>
        <w:rPr>
          <w:b/>
          <w:bCs/>
          <w:sz w:val="22"/>
          <w:szCs w:val="22"/>
        </w:rPr>
      </w:pPr>
    </w:p>
    <w:p w14:paraId="3ACA46EA" w14:textId="77777777" w:rsidR="006C6B34" w:rsidRPr="00F11CDA" w:rsidRDefault="006C6B34" w:rsidP="006C6B34">
      <w:pPr>
        <w:jc w:val="both"/>
        <w:rPr>
          <w:sz w:val="22"/>
          <w:szCs w:val="22"/>
        </w:rPr>
      </w:pPr>
    </w:p>
    <w:p w14:paraId="7D0F62BC" w14:textId="77777777" w:rsidR="006C6B34" w:rsidRPr="00F11CDA" w:rsidRDefault="006C6B34" w:rsidP="006C6B34">
      <w:pPr>
        <w:jc w:val="both"/>
        <w:rPr>
          <w:sz w:val="22"/>
          <w:szCs w:val="22"/>
        </w:rPr>
      </w:pPr>
      <w:r w:rsidRPr="00F11CDA">
        <w:rPr>
          <w:sz w:val="22"/>
          <w:szCs w:val="22"/>
        </w:rPr>
        <w:t>Note:</w:t>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t>Total Bid Price in foreign</w:t>
      </w:r>
    </w:p>
    <w:p w14:paraId="524BBD6F" w14:textId="77777777" w:rsidR="006C6B34" w:rsidRPr="00F11CDA" w:rsidRDefault="006C6B34" w:rsidP="006C6B34">
      <w:pPr>
        <w:jc w:val="both"/>
        <w:rPr>
          <w:sz w:val="22"/>
          <w:szCs w:val="22"/>
        </w:rPr>
      </w:pPr>
    </w:p>
    <w:p w14:paraId="3EAF1DF8" w14:textId="77777777" w:rsidR="006C6B34" w:rsidRPr="00F11CDA" w:rsidRDefault="006C6B34" w:rsidP="006C6B34">
      <w:pPr>
        <w:jc w:val="both"/>
        <w:rPr>
          <w:sz w:val="22"/>
          <w:szCs w:val="22"/>
        </w:rPr>
      </w:pPr>
      <w:r w:rsidRPr="00F11CDA">
        <w:rPr>
          <w:sz w:val="22"/>
          <w:szCs w:val="22"/>
        </w:rPr>
        <w:t>Currency________________</w:t>
      </w:r>
      <w:r w:rsidRPr="00F11CDA">
        <w:rPr>
          <w:sz w:val="22"/>
          <w:szCs w:val="22"/>
        </w:rPr>
        <w:tab/>
      </w:r>
      <w:r w:rsidRPr="00F11CDA">
        <w:rPr>
          <w:sz w:val="22"/>
          <w:szCs w:val="22"/>
        </w:rPr>
        <w:tab/>
      </w:r>
      <w:r w:rsidRPr="00F11CDA">
        <w:rPr>
          <w:sz w:val="22"/>
          <w:szCs w:val="22"/>
        </w:rPr>
        <w:tab/>
        <w:t>in words</w:t>
      </w:r>
    </w:p>
    <w:p w14:paraId="5F1D9A58" w14:textId="77777777" w:rsidR="006C6B34" w:rsidRPr="00F11CDA" w:rsidRDefault="006C6B34" w:rsidP="006C6B34">
      <w:pPr>
        <w:jc w:val="both"/>
        <w:rPr>
          <w:sz w:val="22"/>
          <w:szCs w:val="22"/>
        </w:rPr>
      </w:pPr>
    </w:p>
    <w:p w14:paraId="0DB7075A" w14:textId="77777777" w:rsidR="006C6B34" w:rsidRPr="00F11CDA" w:rsidRDefault="006C6B34" w:rsidP="006C6B34">
      <w:pPr>
        <w:numPr>
          <w:ilvl w:val="0"/>
          <w:numId w:val="2"/>
        </w:numPr>
        <w:ind w:hanging="720"/>
        <w:jc w:val="both"/>
        <w:rPr>
          <w:sz w:val="22"/>
          <w:szCs w:val="22"/>
        </w:rPr>
      </w:pPr>
      <w:r w:rsidRPr="00F11CDA">
        <w:rPr>
          <w:sz w:val="22"/>
          <w:szCs w:val="22"/>
        </w:rPr>
        <w:t>Indian agents name &amp; address______________</w:t>
      </w:r>
      <w:r w:rsidRPr="00F11CDA">
        <w:rPr>
          <w:sz w:val="22"/>
          <w:szCs w:val="22"/>
        </w:rPr>
        <w:tab/>
      </w:r>
      <w:r w:rsidRPr="00F11CDA">
        <w:rPr>
          <w:sz w:val="22"/>
          <w:szCs w:val="22"/>
        </w:rPr>
        <w:tab/>
        <w:t>Signature of Bidder</w:t>
      </w:r>
    </w:p>
    <w:p w14:paraId="41A1B1F5" w14:textId="77777777" w:rsidR="006C6B34" w:rsidRPr="00F11CDA" w:rsidRDefault="006C6B34" w:rsidP="006C6B34">
      <w:pPr>
        <w:jc w:val="both"/>
        <w:rPr>
          <w:sz w:val="22"/>
          <w:szCs w:val="22"/>
        </w:rPr>
      </w:pPr>
    </w:p>
    <w:p w14:paraId="7334C88F" w14:textId="77777777" w:rsidR="006C6B34" w:rsidRPr="00F11CDA" w:rsidRDefault="006C6B34" w:rsidP="006C6B34">
      <w:pPr>
        <w:jc w:val="both"/>
        <w:rPr>
          <w:sz w:val="22"/>
          <w:szCs w:val="22"/>
        </w:rPr>
      </w:pPr>
      <w:r w:rsidRPr="00F11CDA">
        <w:rPr>
          <w:sz w:val="22"/>
          <w:szCs w:val="22"/>
        </w:rPr>
        <w:t>(b)</w:t>
      </w:r>
      <w:r w:rsidRPr="00F11CDA">
        <w:rPr>
          <w:sz w:val="22"/>
          <w:szCs w:val="22"/>
        </w:rPr>
        <w:tab/>
        <w:t>Installation, commissioning &amp; training charges,</w:t>
      </w:r>
      <w:r w:rsidRPr="00F11CDA">
        <w:rPr>
          <w:sz w:val="22"/>
          <w:szCs w:val="22"/>
        </w:rPr>
        <w:tab/>
      </w:r>
      <w:r w:rsidRPr="00F11CDA">
        <w:rPr>
          <w:sz w:val="22"/>
          <w:szCs w:val="22"/>
        </w:rPr>
        <w:tab/>
        <w:t>Name</w:t>
      </w:r>
    </w:p>
    <w:p w14:paraId="4AFF1DDE" w14:textId="77777777" w:rsidR="006C6B34" w:rsidRPr="00F11CDA" w:rsidRDefault="006C6B34" w:rsidP="006C6B34">
      <w:pPr>
        <w:jc w:val="both"/>
        <w:rPr>
          <w:sz w:val="22"/>
          <w:szCs w:val="22"/>
        </w:rPr>
      </w:pPr>
      <w:r w:rsidRPr="00F11CDA">
        <w:rPr>
          <w:sz w:val="22"/>
          <w:szCs w:val="22"/>
        </w:rPr>
        <w:tab/>
        <w:t>If any_________________________________</w:t>
      </w:r>
      <w:r w:rsidRPr="00F11CDA">
        <w:rPr>
          <w:sz w:val="22"/>
          <w:szCs w:val="22"/>
        </w:rPr>
        <w:tab/>
      </w:r>
      <w:r w:rsidRPr="00F11CDA">
        <w:rPr>
          <w:sz w:val="22"/>
          <w:szCs w:val="22"/>
        </w:rPr>
        <w:tab/>
        <w:t>Business</w:t>
      </w:r>
    </w:p>
    <w:p w14:paraId="3829BAAB" w14:textId="77777777" w:rsidR="006C6B34" w:rsidRPr="00F11CDA" w:rsidRDefault="006C6B34" w:rsidP="006C6B34">
      <w:pPr>
        <w:jc w:val="both"/>
        <w:rPr>
          <w:sz w:val="22"/>
          <w:szCs w:val="22"/>
        </w:rPr>
      </w:pPr>
    </w:p>
    <w:p w14:paraId="33EB16FA" w14:textId="77777777" w:rsidR="006C6B34" w:rsidRPr="00F11CDA" w:rsidRDefault="006C6B34" w:rsidP="006C6B34">
      <w:pPr>
        <w:jc w:val="both"/>
        <w:rPr>
          <w:sz w:val="22"/>
          <w:szCs w:val="22"/>
        </w:rPr>
      </w:pPr>
      <w:r w:rsidRPr="00F11CDA">
        <w:rPr>
          <w:sz w:val="22"/>
          <w:szCs w:val="22"/>
        </w:rPr>
        <w:t>( c)</w:t>
      </w:r>
      <w:r w:rsidRPr="00F11CDA">
        <w:rPr>
          <w:sz w:val="22"/>
          <w:szCs w:val="22"/>
        </w:rPr>
        <w:tab/>
        <w:t>Cost of spares__________________________</w:t>
      </w:r>
    </w:p>
    <w:p w14:paraId="5CDD3B07" w14:textId="77777777" w:rsidR="006C6B34" w:rsidRPr="00F11CDA" w:rsidRDefault="006C6B34" w:rsidP="006C6B34">
      <w:pPr>
        <w:jc w:val="both"/>
        <w:rPr>
          <w:sz w:val="22"/>
          <w:szCs w:val="22"/>
        </w:rPr>
      </w:pPr>
      <w:r w:rsidRPr="00F11CDA">
        <w:rPr>
          <w:sz w:val="22"/>
          <w:szCs w:val="22"/>
        </w:rPr>
        <w:tab/>
        <w:t>Address______________________________</w:t>
      </w:r>
    </w:p>
    <w:p w14:paraId="2E2E5CF3" w14:textId="77777777" w:rsidR="006C6B34" w:rsidRPr="00F11CDA" w:rsidRDefault="006C6B34" w:rsidP="006C6B34">
      <w:pPr>
        <w:jc w:val="both"/>
        <w:rPr>
          <w:sz w:val="22"/>
          <w:szCs w:val="22"/>
        </w:rPr>
      </w:pPr>
    </w:p>
    <w:p w14:paraId="43B0B536" w14:textId="77777777" w:rsidR="006C6B34" w:rsidRPr="00F11CDA" w:rsidRDefault="006C6B34" w:rsidP="006C6B34">
      <w:pPr>
        <w:jc w:val="both"/>
        <w:rPr>
          <w:sz w:val="22"/>
          <w:szCs w:val="22"/>
        </w:rPr>
      </w:pPr>
      <w:r w:rsidRPr="00F11CDA">
        <w:rPr>
          <w:sz w:val="22"/>
          <w:szCs w:val="22"/>
        </w:rPr>
        <w:t>(d)</w:t>
      </w:r>
      <w:r w:rsidRPr="00F11CDA">
        <w:rPr>
          <w:sz w:val="22"/>
          <w:szCs w:val="22"/>
        </w:rPr>
        <w:tab/>
        <w:t>The Indian agent’s commission shall be paid in</w:t>
      </w:r>
    </w:p>
    <w:p w14:paraId="6D24B7C6" w14:textId="77777777" w:rsidR="006C6B34" w:rsidRPr="00F11CDA" w:rsidRDefault="006C6B34" w:rsidP="006C6B34">
      <w:pPr>
        <w:jc w:val="both"/>
        <w:rPr>
          <w:sz w:val="22"/>
          <w:szCs w:val="22"/>
        </w:rPr>
      </w:pPr>
      <w:r w:rsidRPr="00F11CDA">
        <w:rPr>
          <w:sz w:val="22"/>
          <w:szCs w:val="22"/>
        </w:rPr>
        <w:tab/>
        <w:t>Indian Rupees only based on the Exchange Rate</w:t>
      </w:r>
    </w:p>
    <w:p w14:paraId="34AB1AFF" w14:textId="77777777" w:rsidR="006C6B34" w:rsidRPr="00F11CDA" w:rsidRDefault="006C6B34" w:rsidP="006C6B34">
      <w:pPr>
        <w:ind w:firstLine="720"/>
        <w:jc w:val="both"/>
        <w:rPr>
          <w:sz w:val="22"/>
          <w:szCs w:val="22"/>
        </w:rPr>
      </w:pPr>
      <w:r w:rsidRPr="00F11CDA">
        <w:rPr>
          <w:sz w:val="22"/>
          <w:szCs w:val="22"/>
        </w:rPr>
        <w:t>prevailing on the date of negotiation of documents</w:t>
      </w:r>
    </w:p>
    <w:p w14:paraId="23376A0D" w14:textId="77777777" w:rsidR="006C6B34" w:rsidRPr="00F11CDA" w:rsidRDefault="006C6B34" w:rsidP="006C6B34">
      <w:pPr>
        <w:ind w:firstLine="720"/>
        <w:jc w:val="both"/>
        <w:rPr>
          <w:sz w:val="22"/>
          <w:szCs w:val="22"/>
        </w:rPr>
      </w:pPr>
      <w:r w:rsidRPr="00F11CDA">
        <w:rPr>
          <w:sz w:val="22"/>
          <w:szCs w:val="22"/>
        </w:rPr>
        <w:t>in accordance with clause 22.1 of GCC.</w:t>
      </w:r>
    </w:p>
    <w:p w14:paraId="1FEC3E28" w14:textId="77777777" w:rsidR="006C6B34" w:rsidRPr="00F11CDA" w:rsidRDefault="006C6B34" w:rsidP="006C6B34">
      <w:pPr>
        <w:jc w:val="both"/>
        <w:rPr>
          <w:sz w:val="22"/>
          <w:szCs w:val="22"/>
        </w:rPr>
      </w:pPr>
    </w:p>
    <w:p w14:paraId="4519384F" w14:textId="77777777" w:rsidR="006C6B34" w:rsidRPr="00F11CDA" w:rsidRDefault="006C6B34" w:rsidP="006C6B34">
      <w:pPr>
        <w:jc w:val="both"/>
        <w:rPr>
          <w:sz w:val="22"/>
          <w:szCs w:val="22"/>
        </w:rPr>
      </w:pPr>
      <w:r w:rsidRPr="00F11CDA">
        <w:rPr>
          <w:sz w:val="22"/>
          <w:szCs w:val="22"/>
        </w:rPr>
        <w:t>(e)</w:t>
      </w:r>
      <w:r w:rsidRPr="00F11CDA">
        <w:rPr>
          <w:sz w:val="22"/>
          <w:szCs w:val="22"/>
        </w:rPr>
        <w:tab/>
        <w:t>The cost of optional items shall be indicated separately</w:t>
      </w:r>
    </w:p>
    <w:p w14:paraId="7391F5E1" w14:textId="77777777" w:rsidR="006C6B34" w:rsidRPr="00F11CDA" w:rsidRDefault="006C6B34" w:rsidP="006C6B34">
      <w:pPr>
        <w:jc w:val="both"/>
        <w:rPr>
          <w:sz w:val="22"/>
          <w:szCs w:val="22"/>
        </w:rPr>
      </w:pPr>
    </w:p>
    <w:p w14:paraId="4192A802" w14:textId="77777777" w:rsidR="006C6B34" w:rsidRPr="00F11CDA" w:rsidRDefault="006C6B34" w:rsidP="006C6B34">
      <w:pPr>
        <w:rPr>
          <w:sz w:val="22"/>
          <w:szCs w:val="22"/>
        </w:rPr>
      </w:pPr>
      <w:r w:rsidRPr="00F11CDA">
        <w:rPr>
          <w:sz w:val="22"/>
          <w:szCs w:val="22"/>
        </w:rPr>
        <w:br w:type="page"/>
      </w:r>
    </w:p>
    <w:p w14:paraId="32442487" w14:textId="77777777" w:rsidR="006C6B34" w:rsidRPr="00F11CDA" w:rsidRDefault="006C6B34" w:rsidP="006C6B34">
      <w:pPr>
        <w:jc w:val="center"/>
        <w:rPr>
          <w:b/>
          <w:bCs/>
          <w:sz w:val="22"/>
          <w:szCs w:val="22"/>
          <w:u w:val="single"/>
        </w:rPr>
      </w:pPr>
      <w:r w:rsidRPr="00F11CDA">
        <w:rPr>
          <w:b/>
          <w:bCs/>
          <w:sz w:val="22"/>
          <w:szCs w:val="22"/>
          <w:u w:val="single"/>
        </w:rPr>
        <w:lastRenderedPageBreak/>
        <w:t xml:space="preserve">Price Schedule For Goods Being Offered From </w:t>
      </w:r>
      <w:smartTag w:uri="urn:schemas-microsoft-com:office:smarttags" w:element="place">
        <w:smartTag w:uri="urn:schemas-microsoft-com:office:smarttags" w:element="country-region">
          <w:r w:rsidRPr="00F11CDA">
            <w:rPr>
              <w:b/>
              <w:bCs/>
              <w:sz w:val="22"/>
              <w:szCs w:val="22"/>
              <w:u w:val="single"/>
            </w:rPr>
            <w:t>India</w:t>
          </w:r>
        </w:smartTag>
      </w:smartTag>
      <w:r w:rsidRPr="00F11CDA">
        <w:rPr>
          <w:b/>
          <w:bCs/>
          <w:sz w:val="22"/>
          <w:szCs w:val="22"/>
          <w:u w:val="single"/>
        </w:rPr>
        <w:t>.</w:t>
      </w:r>
    </w:p>
    <w:p w14:paraId="7B3A13AD" w14:textId="77777777" w:rsidR="006C6B34" w:rsidRPr="00F11CDA" w:rsidRDefault="006C6B34" w:rsidP="006C6B34">
      <w:pPr>
        <w:jc w:val="center"/>
        <w:rPr>
          <w:b/>
          <w:bCs/>
          <w:sz w:val="22"/>
          <w:szCs w:val="22"/>
          <w:u w:val="single"/>
        </w:rPr>
      </w:pPr>
    </w:p>
    <w:p w14:paraId="7E11BC5F" w14:textId="77777777" w:rsidR="006C6B34" w:rsidRPr="00F11CDA" w:rsidRDefault="006C6B34" w:rsidP="006C6B34">
      <w:pPr>
        <w:rPr>
          <w:sz w:val="22"/>
          <w:szCs w:val="22"/>
        </w:rPr>
      </w:pPr>
      <w:r w:rsidRPr="00F11CDA">
        <w:rPr>
          <w:sz w:val="22"/>
          <w:szCs w:val="22"/>
        </w:rPr>
        <w:t>Name of the Bidder______________</w:t>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p>
    <w:p w14:paraId="09747157" w14:textId="77777777" w:rsidR="006C6B34" w:rsidRPr="00F11CDA" w:rsidRDefault="006C6B34" w:rsidP="006C6B34">
      <w:pPr>
        <w:rPr>
          <w:sz w:val="22"/>
          <w:szCs w:val="22"/>
        </w:rPr>
      </w:pPr>
      <w:r w:rsidRPr="00F11CDA">
        <w:rPr>
          <w:sz w:val="22"/>
          <w:szCs w:val="22"/>
        </w:rPr>
        <w:t>Tender No._________________</w:t>
      </w:r>
    </w:p>
    <w:p w14:paraId="532CCE93" w14:textId="77777777" w:rsidR="006C6B34" w:rsidRPr="00F11CDA" w:rsidRDefault="006C6B34" w:rsidP="006C6B34">
      <w:pPr>
        <w:rPr>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150"/>
        <w:gridCol w:w="872"/>
        <w:gridCol w:w="572"/>
        <w:gridCol w:w="916"/>
        <w:gridCol w:w="1122"/>
        <w:gridCol w:w="1122"/>
        <w:gridCol w:w="894"/>
        <w:gridCol w:w="933"/>
        <w:gridCol w:w="1377"/>
        <w:gridCol w:w="1331"/>
      </w:tblGrid>
      <w:tr w:rsidR="006C6B34" w:rsidRPr="00F11CDA" w14:paraId="0A0E143A" w14:textId="77777777" w:rsidTr="00822635">
        <w:tc>
          <w:tcPr>
            <w:tcW w:w="511" w:type="dxa"/>
          </w:tcPr>
          <w:p w14:paraId="78FDD18A" w14:textId="77777777" w:rsidR="006C6B34" w:rsidRPr="00F11CDA" w:rsidRDefault="006C6B34" w:rsidP="00822635">
            <w:r w:rsidRPr="00F11CDA">
              <w:rPr>
                <w:sz w:val="22"/>
                <w:szCs w:val="22"/>
              </w:rPr>
              <w:t>1</w:t>
            </w:r>
          </w:p>
        </w:tc>
        <w:tc>
          <w:tcPr>
            <w:tcW w:w="1150" w:type="dxa"/>
          </w:tcPr>
          <w:p w14:paraId="3C5C89CD" w14:textId="77777777" w:rsidR="006C6B34" w:rsidRPr="00F11CDA" w:rsidRDefault="006C6B34" w:rsidP="00822635">
            <w:r w:rsidRPr="00F11CDA">
              <w:rPr>
                <w:sz w:val="22"/>
                <w:szCs w:val="22"/>
              </w:rPr>
              <w:t>2</w:t>
            </w:r>
          </w:p>
        </w:tc>
        <w:tc>
          <w:tcPr>
            <w:tcW w:w="872" w:type="dxa"/>
          </w:tcPr>
          <w:p w14:paraId="451F6240" w14:textId="77777777" w:rsidR="006C6B34" w:rsidRPr="00F11CDA" w:rsidRDefault="006C6B34" w:rsidP="00822635">
            <w:r w:rsidRPr="00F11CDA">
              <w:rPr>
                <w:sz w:val="22"/>
                <w:szCs w:val="22"/>
              </w:rPr>
              <w:t>3</w:t>
            </w:r>
          </w:p>
        </w:tc>
        <w:tc>
          <w:tcPr>
            <w:tcW w:w="572" w:type="dxa"/>
          </w:tcPr>
          <w:p w14:paraId="600916DA" w14:textId="77777777" w:rsidR="006C6B34" w:rsidRPr="00F11CDA" w:rsidRDefault="006C6B34" w:rsidP="00822635">
            <w:r w:rsidRPr="00F11CDA">
              <w:rPr>
                <w:sz w:val="22"/>
                <w:szCs w:val="22"/>
              </w:rPr>
              <w:t>4</w:t>
            </w:r>
          </w:p>
        </w:tc>
        <w:tc>
          <w:tcPr>
            <w:tcW w:w="916" w:type="dxa"/>
          </w:tcPr>
          <w:p w14:paraId="57BE8EB9" w14:textId="77777777" w:rsidR="006C6B34" w:rsidRPr="00F11CDA" w:rsidRDefault="006C6B34" w:rsidP="00822635">
            <w:r w:rsidRPr="00F11CDA">
              <w:rPr>
                <w:sz w:val="22"/>
                <w:szCs w:val="22"/>
              </w:rPr>
              <w:t>5</w:t>
            </w:r>
          </w:p>
        </w:tc>
        <w:tc>
          <w:tcPr>
            <w:tcW w:w="1122" w:type="dxa"/>
          </w:tcPr>
          <w:p w14:paraId="44762DC4" w14:textId="77777777" w:rsidR="006C6B34" w:rsidRPr="00F11CDA" w:rsidRDefault="006C6B34" w:rsidP="00822635">
            <w:r w:rsidRPr="00F11CDA">
              <w:rPr>
                <w:sz w:val="22"/>
                <w:szCs w:val="22"/>
              </w:rPr>
              <w:t>6</w:t>
            </w:r>
          </w:p>
        </w:tc>
        <w:tc>
          <w:tcPr>
            <w:tcW w:w="1122" w:type="dxa"/>
          </w:tcPr>
          <w:p w14:paraId="04C69AE3" w14:textId="77777777" w:rsidR="006C6B34" w:rsidRPr="00F11CDA" w:rsidRDefault="006C6B34" w:rsidP="00822635">
            <w:r w:rsidRPr="00F11CDA">
              <w:rPr>
                <w:sz w:val="22"/>
                <w:szCs w:val="22"/>
              </w:rPr>
              <w:t>7</w:t>
            </w:r>
          </w:p>
        </w:tc>
        <w:tc>
          <w:tcPr>
            <w:tcW w:w="894" w:type="dxa"/>
          </w:tcPr>
          <w:p w14:paraId="5230B268" w14:textId="77777777" w:rsidR="006C6B34" w:rsidRPr="00F11CDA" w:rsidRDefault="006C6B34" w:rsidP="00822635">
            <w:r w:rsidRPr="00F11CDA">
              <w:rPr>
                <w:sz w:val="22"/>
                <w:szCs w:val="22"/>
              </w:rPr>
              <w:t>8</w:t>
            </w:r>
          </w:p>
        </w:tc>
        <w:tc>
          <w:tcPr>
            <w:tcW w:w="933" w:type="dxa"/>
          </w:tcPr>
          <w:p w14:paraId="3139259C" w14:textId="77777777" w:rsidR="006C6B34" w:rsidRPr="00F11CDA" w:rsidRDefault="006C6B34" w:rsidP="00822635">
            <w:r w:rsidRPr="00F11CDA">
              <w:rPr>
                <w:sz w:val="22"/>
                <w:szCs w:val="22"/>
              </w:rPr>
              <w:t>9</w:t>
            </w:r>
          </w:p>
        </w:tc>
        <w:tc>
          <w:tcPr>
            <w:tcW w:w="1377" w:type="dxa"/>
          </w:tcPr>
          <w:p w14:paraId="7864A5BD" w14:textId="77777777" w:rsidR="006C6B34" w:rsidRPr="00F11CDA" w:rsidRDefault="006C6B34" w:rsidP="00822635">
            <w:r w:rsidRPr="00F11CDA">
              <w:rPr>
                <w:sz w:val="22"/>
                <w:szCs w:val="22"/>
              </w:rPr>
              <w:t>10</w:t>
            </w:r>
          </w:p>
        </w:tc>
        <w:tc>
          <w:tcPr>
            <w:tcW w:w="1331" w:type="dxa"/>
          </w:tcPr>
          <w:p w14:paraId="48373C38" w14:textId="77777777" w:rsidR="006C6B34" w:rsidRPr="00F11CDA" w:rsidRDefault="006C6B34" w:rsidP="00822635">
            <w:r w:rsidRPr="00F11CDA">
              <w:rPr>
                <w:sz w:val="22"/>
                <w:szCs w:val="22"/>
              </w:rPr>
              <w:t>11</w:t>
            </w:r>
          </w:p>
        </w:tc>
      </w:tr>
      <w:tr w:rsidR="006C6B34" w:rsidRPr="00F11CDA" w14:paraId="51C9BBFA" w14:textId="77777777" w:rsidTr="00822635">
        <w:tc>
          <w:tcPr>
            <w:tcW w:w="511" w:type="dxa"/>
          </w:tcPr>
          <w:p w14:paraId="592AAD6A" w14:textId="77777777" w:rsidR="006C6B34" w:rsidRPr="00F11CDA" w:rsidRDefault="006C6B34" w:rsidP="00822635">
            <w:r w:rsidRPr="00F11CDA">
              <w:rPr>
                <w:sz w:val="22"/>
                <w:szCs w:val="22"/>
              </w:rPr>
              <w:t>Sl. No.</w:t>
            </w:r>
          </w:p>
        </w:tc>
        <w:tc>
          <w:tcPr>
            <w:tcW w:w="1150" w:type="dxa"/>
          </w:tcPr>
          <w:p w14:paraId="554BAC20" w14:textId="77777777" w:rsidR="006C6B34" w:rsidRPr="00F11CDA" w:rsidRDefault="006C6B34" w:rsidP="00822635">
            <w:r w:rsidRPr="00F11CDA">
              <w:rPr>
                <w:sz w:val="22"/>
                <w:szCs w:val="22"/>
              </w:rPr>
              <w:t>Item Description</w:t>
            </w:r>
          </w:p>
        </w:tc>
        <w:tc>
          <w:tcPr>
            <w:tcW w:w="872" w:type="dxa"/>
          </w:tcPr>
          <w:p w14:paraId="531721B0" w14:textId="77777777" w:rsidR="006C6B34" w:rsidRPr="00F11CDA" w:rsidRDefault="006C6B34" w:rsidP="00822635">
            <w:r w:rsidRPr="00F11CDA">
              <w:rPr>
                <w:sz w:val="22"/>
                <w:szCs w:val="22"/>
              </w:rPr>
              <w:t>Country of  origin</w:t>
            </w:r>
          </w:p>
        </w:tc>
        <w:tc>
          <w:tcPr>
            <w:tcW w:w="572" w:type="dxa"/>
          </w:tcPr>
          <w:p w14:paraId="39744384" w14:textId="77777777" w:rsidR="006C6B34" w:rsidRPr="00F11CDA" w:rsidRDefault="006C6B34" w:rsidP="00822635">
            <w:r w:rsidRPr="00F11CDA">
              <w:rPr>
                <w:sz w:val="22"/>
                <w:szCs w:val="22"/>
              </w:rPr>
              <w:t>Unit</w:t>
            </w:r>
          </w:p>
        </w:tc>
        <w:tc>
          <w:tcPr>
            <w:tcW w:w="916" w:type="dxa"/>
          </w:tcPr>
          <w:p w14:paraId="3C4EEBFB" w14:textId="77777777" w:rsidR="006C6B34" w:rsidRPr="00F11CDA" w:rsidRDefault="006C6B34" w:rsidP="00822635">
            <w:r w:rsidRPr="00F11CDA">
              <w:rPr>
                <w:sz w:val="22"/>
                <w:szCs w:val="22"/>
              </w:rPr>
              <w:t>Quantity</w:t>
            </w:r>
          </w:p>
        </w:tc>
        <w:tc>
          <w:tcPr>
            <w:tcW w:w="1122" w:type="dxa"/>
          </w:tcPr>
          <w:p w14:paraId="3ABFCB89" w14:textId="77777777" w:rsidR="006C6B34" w:rsidRPr="00F11CDA" w:rsidRDefault="006C6B34" w:rsidP="00822635">
            <w:r w:rsidRPr="00F11CDA">
              <w:rPr>
                <w:sz w:val="22"/>
                <w:szCs w:val="22"/>
              </w:rPr>
              <w:t>Ex-Works. Ex-warehouse, Ex-show room off the shelf price (inclusive of all taxes already paid)</w:t>
            </w:r>
          </w:p>
        </w:tc>
        <w:tc>
          <w:tcPr>
            <w:tcW w:w="1122" w:type="dxa"/>
          </w:tcPr>
          <w:p w14:paraId="6AF007F4" w14:textId="77777777" w:rsidR="006C6B34" w:rsidRPr="00F11CDA" w:rsidRDefault="006C6B34" w:rsidP="00822635">
            <w:r w:rsidRPr="00F11CDA">
              <w:rPr>
                <w:sz w:val="22"/>
                <w:szCs w:val="22"/>
              </w:rPr>
              <w:t>Total price Ex-Works Ex-warehouse, Ex-showroom off the shelf price (inclusive of all taxes already paid)</w:t>
            </w:r>
          </w:p>
          <w:p w14:paraId="156E1CE5" w14:textId="77777777" w:rsidR="006C6B34" w:rsidRPr="00F11CDA" w:rsidRDefault="006C6B34" w:rsidP="00822635">
            <w:r w:rsidRPr="00F11CDA">
              <w:rPr>
                <w:sz w:val="22"/>
                <w:szCs w:val="22"/>
              </w:rPr>
              <w:t>5x6</w:t>
            </w:r>
          </w:p>
        </w:tc>
        <w:tc>
          <w:tcPr>
            <w:tcW w:w="894" w:type="dxa"/>
          </w:tcPr>
          <w:p w14:paraId="3C573D68" w14:textId="77777777" w:rsidR="006C6B34" w:rsidRPr="00F11CDA" w:rsidRDefault="006C6B34" w:rsidP="00822635">
            <w:r w:rsidRPr="00F11CDA">
              <w:rPr>
                <w:sz w:val="22"/>
                <w:szCs w:val="22"/>
              </w:rPr>
              <w:t>VAT &amp; other taxes like excise duty payable, if contract is awarded</w:t>
            </w:r>
          </w:p>
        </w:tc>
        <w:tc>
          <w:tcPr>
            <w:tcW w:w="933" w:type="dxa"/>
          </w:tcPr>
          <w:p w14:paraId="79DB8BCE" w14:textId="77777777" w:rsidR="006C6B34" w:rsidRPr="00F11CDA" w:rsidRDefault="006C6B34" w:rsidP="00822635">
            <w:r w:rsidRPr="00F11CDA">
              <w:rPr>
                <w:sz w:val="22"/>
                <w:szCs w:val="22"/>
              </w:rPr>
              <w:t xml:space="preserve">Packing &amp; </w:t>
            </w:r>
            <w:proofErr w:type="spellStart"/>
            <w:r w:rsidRPr="00F11CDA">
              <w:rPr>
                <w:sz w:val="22"/>
                <w:szCs w:val="22"/>
              </w:rPr>
              <w:t>for warding</w:t>
            </w:r>
            <w:proofErr w:type="spellEnd"/>
            <w:r w:rsidRPr="00F11CDA">
              <w:rPr>
                <w:sz w:val="22"/>
                <w:szCs w:val="22"/>
              </w:rPr>
              <w:t xml:space="preserve"> up to a station of dispatch, if any</w:t>
            </w:r>
          </w:p>
        </w:tc>
        <w:tc>
          <w:tcPr>
            <w:tcW w:w="1377" w:type="dxa"/>
          </w:tcPr>
          <w:p w14:paraId="768F538C" w14:textId="77777777" w:rsidR="006C6B34" w:rsidRPr="00F11CDA" w:rsidRDefault="006C6B34" w:rsidP="00822635">
            <w:r w:rsidRPr="00F11CDA">
              <w:rPr>
                <w:sz w:val="22"/>
                <w:szCs w:val="22"/>
              </w:rPr>
              <w:t>Charges for inland transportation, insurance up to Lab./</w:t>
            </w:r>
            <w:proofErr w:type="spellStart"/>
            <w:r w:rsidRPr="00F11CDA">
              <w:rPr>
                <w:sz w:val="22"/>
                <w:szCs w:val="22"/>
              </w:rPr>
              <w:t>instt</w:t>
            </w:r>
            <w:proofErr w:type="spellEnd"/>
            <w:r w:rsidRPr="00F11CDA">
              <w:rPr>
                <w:sz w:val="22"/>
                <w:szCs w:val="22"/>
              </w:rPr>
              <w:t>.</w:t>
            </w:r>
          </w:p>
        </w:tc>
        <w:tc>
          <w:tcPr>
            <w:tcW w:w="1331" w:type="dxa"/>
          </w:tcPr>
          <w:p w14:paraId="7385097B" w14:textId="77777777" w:rsidR="006C6B34" w:rsidRPr="00F11CDA" w:rsidRDefault="006C6B34" w:rsidP="00822635">
            <w:r w:rsidRPr="00F11CDA">
              <w:rPr>
                <w:sz w:val="22"/>
                <w:szCs w:val="22"/>
              </w:rPr>
              <w:t>Installation Commissioning and training Charges, if any</w:t>
            </w:r>
          </w:p>
        </w:tc>
      </w:tr>
      <w:tr w:rsidR="006C6B34" w:rsidRPr="00F11CDA" w14:paraId="33B5E46B" w14:textId="77777777" w:rsidTr="00822635">
        <w:tc>
          <w:tcPr>
            <w:tcW w:w="511" w:type="dxa"/>
          </w:tcPr>
          <w:p w14:paraId="433D4F3F" w14:textId="77777777" w:rsidR="006C6B34" w:rsidRPr="00F11CDA" w:rsidRDefault="006C6B34" w:rsidP="00822635"/>
          <w:p w14:paraId="2215ED2B" w14:textId="77777777" w:rsidR="006C6B34" w:rsidRPr="00F11CDA" w:rsidRDefault="006C6B34" w:rsidP="00822635"/>
          <w:p w14:paraId="3E3856D3" w14:textId="77777777" w:rsidR="006C6B34" w:rsidRPr="00F11CDA" w:rsidRDefault="006C6B34" w:rsidP="00822635"/>
          <w:p w14:paraId="1267AC14" w14:textId="77777777" w:rsidR="006C6B34" w:rsidRPr="00F11CDA" w:rsidRDefault="006C6B34" w:rsidP="00822635"/>
          <w:p w14:paraId="2E41436C" w14:textId="77777777" w:rsidR="006C6B34" w:rsidRPr="00F11CDA" w:rsidRDefault="006C6B34" w:rsidP="00822635"/>
        </w:tc>
        <w:tc>
          <w:tcPr>
            <w:tcW w:w="1150" w:type="dxa"/>
          </w:tcPr>
          <w:p w14:paraId="18C45D01" w14:textId="77777777" w:rsidR="006C6B34" w:rsidRPr="00F11CDA" w:rsidRDefault="006C6B34" w:rsidP="00822635"/>
        </w:tc>
        <w:tc>
          <w:tcPr>
            <w:tcW w:w="872" w:type="dxa"/>
          </w:tcPr>
          <w:p w14:paraId="4030AFE0" w14:textId="77777777" w:rsidR="006C6B34" w:rsidRPr="00F11CDA" w:rsidRDefault="006C6B34" w:rsidP="00822635"/>
        </w:tc>
        <w:tc>
          <w:tcPr>
            <w:tcW w:w="572" w:type="dxa"/>
          </w:tcPr>
          <w:p w14:paraId="26D80D47" w14:textId="77777777" w:rsidR="006C6B34" w:rsidRPr="00F11CDA" w:rsidRDefault="006C6B34" w:rsidP="00822635"/>
        </w:tc>
        <w:tc>
          <w:tcPr>
            <w:tcW w:w="916" w:type="dxa"/>
          </w:tcPr>
          <w:p w14:paraId="49821BA8" w14:textId="77777777" w:rsidR="006C6B34" w:rsidRPr="00F11CDA" w:rsidRDefault="006C6B34" w:rsidP="00822635"/>
        </w:tc>
        <w:tc>
          <w:tcPr>
            <w:tcW w:w="1122" w:type="dxa"/>
          </w:tcPr>
          <w:p w14:paraId="1F6BE515" w14:textId="77777777" w:rsidR="006C6B34" w:rsidRPr="00F11CDA" w:rsidRDefault="006C6B34" w:rsidP="00822635"/>
        </w:tc>
        <w:tc>
          <w:tcPr>
            <w:tcW w:w="1122" w:type="dxa"/>
          </w:tcPr>
          <w:p w14:paraId="0940236F" w14:textId="77777777" w:rsidR="006C6B34" w:rsidRPr="00F11CDA" w:rsidRDefault="006C6B34" w:rsidP="00822635"/>
        </w:tc>
        <w:tc>
          <w:tcPr>
            <w:tcW w:w="894" w:type="dxa"/>
          </w:tcPr>
          <w:p w14:paraId="7C9C13C4" w14:textId="77777777" w:rsidR="006C6B34" w:rsidRPr="00F11CDA" w:rsidRDefault="006C6B34" w:rsidP="00822635"/>
        </w:tc>
        <w:tc>
          <w:tcPr>
            <w:tcW w:w="933" w:type="dxa"/>
          </w:tcPr>
          <w:p w14:paraId="0AAF3A1F" w14:textId="77777777" w:rsidR="006C6B34" w:rsidRPr="00F11CDA" w:rsidRDefault="006C6B34" w:rsidP="00822635"/>
        </w:tc>
        <w:tc>
          <w:tcPr>
            <w:tcW w:w="1377" w:type="dxa"/>
          </w:tcPr>
          <w:p w14:paraId="7F556ABC" w14:textId="77777777" w:rsidR="006C6B34" w:rsidRPr="00F11CDA" w:rsidRDefault="006C6B34" w:rsidP="00822635"/>
        </w:tc>
        <w:tc>
          <w:tcPr>
            <w:tcW w:w="1331" w:type="dxa"/>
          </w:tcPr>
          <w:p w14:paraId="0AECA656" w14:textId="77777777" w:rsidR="006C6B34" w:rsidRPr="00F11CDA" w:rsidRDefault="006C6B34" w:rsidP="00822635"/>
        </w:tc>
      </w:tr>
    </w:tbl>
    <w:p w14:paraId="6408B908" w14:textId="77777777" w:rsidR="006C6B34" w:rsidRPr="00F11CDA" w:rsidRDefault="006C6B34" w:rsidP="006C6B34">
      <w:pPr>
        <w:rPr>
          <w:sz w:val="22"/>
          <w:szCs w:val="22"/>
        </w:rPr>
      </w:pPr>
    </w:p>
    <w:p w14:paraId="3DAF51C8" w14:textId="77777777" w:rsidR="006C6B34" w:rsidRPr="00F11CDA" w:rsidRDefault="006C6B34" w:rsidP="006C6B34">
      <w:pPr>
        <w:rPr>
          <w:sz w:val="22"/>
          <w:szCs w:val="22"/>
        </w:rPr>
      </w:pPr>
    </w:p>
    <w:p w14:paraId="09E13263" w14:textId="77777777" w:rsidR="006C6B34" w:rsidRPr="00F11CDA" w:rsidRDefault="006C6B34" w:rsidP="006C6B34">
      <w:pPr>
        <w:rPr>
          <w:sz w:val="22"/>
          <w:szCs w:val="22"/>
        </w:rPr>
      </w:pP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p>
    <w:p w14:paraId="1F56B371" w14:textId="77777777" w:rsidR="006C6B34" w:rsidRPr="00F11CDA" w:rsidRDefault="006C6B34" w:rsidP="006C6B34">
      <w:pPr>
        <w:ind w:left="5760"/>
        <w:rPr>
          <w:sz w:val="22"/>
          <w:szCs w:val="22"/>
        </w:rPr>
      </w:pPr>
      <w:r w:rsidRPr="00F11CDA">
        <w:rPr>
          <w:sz w:val="22"/>
          <w:szCs w:val="22"/>
        </w:rPr>
        <w:t>Total Bid price in foreign</w:t>
      </w:r>
    </w:p>
    <w:p w14:paraId="5C2EC7B9" w14:textId="77777777" w:rsidR="006C6B34" w:rsidRPr="00F11CDA" w:rsidRDefault="006C6B34" w:rsidP="006C6B34">
      <w:pPr>
        <w:ind w:left="5760"/>
        <w:rPr>
          <w:sz w:val="22"/>
          <w:szCs w:val="22"/>
        </w:rPr>
      </w:pPr>
      <w:r w:rsidRPr="00F11CDA">
        <w:rPr>
          <w:sz w:val="22"/>
          <w:szCs w:val="22"/>
        </w:rPr>
        <w:t>currency_______________ in words.</w:t>
      </w:r>
    </w:p>
    <w:p w14:paraId="09B0DD9A" w14:textId="77777777" w:rsidR="006C6B34" w:rsidRPr="00F11CDA" w:rsidRDefault="006C6B34" w:rsidP="006C6B34">
      <w:pPr>
        <w:ind w:left="5760"/>
        <w:rPr>
          <w:sz w:val="22"/>
          <w:szCs w:val="22"/>
        </w:rPr>
      </w:pPr>
      <w:r w:rsidRPr="00F11CDA">
        <w:rPr>
          <w:sz w:val="22"/>
          <w:szCs w:val="22"/>
        </w:rPr>
        <w:t>Signature of Bidder</w:t>
      </w:r>
    </w:p>
    <w:p w14:paraId="613204CE" w14:textId="77777777" w:rsidR="006C6B34" w:rsidRPr="00F11CDA" w:rsidRDefault="006C6B34" w:rsidP="006C6B34">
      <w:pPr>
        <w:ind w:left="5760"/>
        <w:rPr>
          <w:sz w:val="22"/>
          <w:szCs w:val="22"/>
        </w:rPr>
      </w:pPr>
    </w:p>
    <w:p w14:paraId="56EF44F3" w14:textId="77777777" w:rsidR="006C6B34" w:rsidRPr="00F11CDA" w:rsidRDefault="006C6B34" w:rsidP="006C6B34">
      <w:pPr>
        <w:rPr>
          <w:sz w:val="22"/>
          <w:szCs w:val="22"/>
        </w:rPr>
      </w:pPr>
      <w:r w:rsidRPr="00F11CDA">
        <w:rPr>
          <w:sz w:val="22"/>
          <w:szCs w:val="22"/>
        </w:rPr>
        <w:t>Name________________________</w:t>
      </w:r>
      <w:r w:rsidRPr="00F11CDA">
        <w:rPr>
          <w:sz w:val="22"/>
          <w:szCs w:val="22"/>
        </w:rPr>
        <w:tab/>
      </w:r>
      <w:r w:rsidRPr="00F11CDA">
        <w:rPr>
          <w:sz w:val="22"/>
          <w:szCs w:val="22"/>
        </w:rPr>
        <w:tab/>
      </w:r>
      <w:r w:rsidRPr="00F11CDA">
        <w:rPr>
          <w:sz w:val="22"/>
          <w:szCs w:val="22"/>
        </w:rPr>
        <w:tab/>
      </w:r>
      <w:r w:rsidRPr="00F11CDA">
        <w:rPr>
          <w:sz w:val="22"/>
          <w:szCs w:val="22"/>
        </w:rPr>
        <w:tab/>
        <w:t>Business</w:t>
      </w:r>
    </w:p>
    <w:p w14:paraId="3435109E" w14:textId="77777777" w:rsidR="006C6B34" w:rsidRPr="00F11CDA" w:rsidRDefault="006C6B34" w:rsidP="006C6B34">
      <w:pPr>
        <w:rPr>
          <w:sz w:val="22"/>
          <w:szCs w:val="22"/>
        </w:rPr>
      </w:pPr>
    </w:p>
    <w:p w14:paraId="72CB5E47" w14:textId="77777777" w:rsidR="006C6B34" w:rsidRPr="00F11CDA" w:rsidRDefault="006C6B34" w:rsidP="006C6B34">
      <w:pPr>
        <w:rPr>
          <w:sz w:val="22"/>
          <w:szCs w:val="22"/>
        </w:rPr>
      </w:pPr>
      <w:r w:rsidRPr="00F11CDA">
        <w:rPr>
          <w:sz w:val="22"/>
          <w:szCs w:val="22"/>
        </w:rPr>
        <w:t>Address_______________________</w:t>
      </w:r>
    </w:p>
    <w:p w14:paraId="7EECC4AC" w14:textId="77777777" w:rsidR="006C6B34" w:rsidRPr="00F11CDA" w:rsidRDefault="006C6B34" w:rsidP="006C6B34">
      <w:pPr>
        <w:rPr>
          <w:sz w:val="22"/>
          <w:szCs w:val="22"/>
        </w:rPr>
      </w:pPr>
    </w:p>
    <w:p w14:paraId="5C41F67D" w14:textId="77777777" w:rsidR="006C6B34" w:rsidRPr="00F11CDA" w:rsidRDefault="006C6B34" w:rsidP="006C6B34">
      <w:pPr>
        <w:rPr>
          <w:sz w:val="22"/>
          <w:szCs w:val="22"/>
        </w:rPr>
      </w:pPr>
      <w:r w:rsidRPr="00F11CDA">
        <w:rPr>
          <w:sz w:val="22"/>
          <w:szCs w:val="22"/>
        </w:rPr>
        <w:t>Note:</w:t>
      </w:r>
    </w:p>
    <w:p w14:paraId="699A0AED" w14:textId="77777777" w:rsidR="006C6B34" w:rsidRPr="00F11CDA" w:rsidRDefault="006C6B34" w:rsidP="006C6B34">
      <w:pPr>
        <w:numPr>
          <w:ilvl w:val="0"/>
          <w:numId w:val="3"/>
        </w:numPr>
        <w:ind w:hanging="720"/>
        <w:rPr>
          <w:sz w:val="22"/>
          <w:szCs w:val="22"/>
        </w:rPr>
      </w:pPr>
      <w:r w:rsidRPr="00F11CDA">
        <w:rPr>
          <w:sz w:val="22"/>
          <w:szCs w:val="22"/>
        </w:rPr>
        <w:t>The cost of optional items shall be indicated separately</w:t>
      </w:r>
    </w:p>
    <w:p w14:paraId="55A2070E" w14:textId="77777777" w:rsidR="006C6B34" w:rsidRPr="00F11CDA" w:rsidRDefault="006C6B34" w:rsidP="006C6B34">
      <w:pPr>
        <w:numPr>
          <w:ilvl w:val="0"/>
          <w:numId w:val="3"/>
        </w:numPr>
        <w:ind w:hanging="720"/>
        <w:rPr>
          <w:sz w:val="22"/>
          <w:szCs w:val="22"/>
        </w:rPr>
      </w:pPr>
      <w:r w:rsidRPr="00F11CDA">
        <w:rPr>
          <w:sz w:val="22"/>
          <w:szCs w:val="22"/>
        </w:rPr>
        <w:t>Cost of Spares _______________________</w:t>
      </w:r>
    </w:p>
    <w:p w14:paraId="43F57F93" w14:textId="77777777" w:rsidR="006C6B34" w:rsidRPr="00F11CDA" w:rsidRDefault="006C6B34" w:rsidP="006C6B34">
      <w:pPr>
        <w:rPr>
          <w:sz w:val="22"/>
          <w:szCs w:val="22"/>
        </w:rPr>
      </w:pPr>
    </w:p>
    <w:p w14:paraId="3C2BFBED" w14:textId="77777777" w:rsidR="006C6B34" w:rsidRPr="00F11CDA" w:rsidRDefault="006C6B34" w:rsidP="006C6B34">
      <w:pPr>
        <w:rPr>
          <w:sz w:val="22"/>
          <w:szCs w:val="22"/>
        </w:rPr>
      </w:pPr>
    </w:p>
    <w:p w14:paraId="7E6C7E8C" w14:textId="77777777" w:rsidR="006C6B34" w:rsidRPr="00F11CDA" w:rsidRDefault="006C6B34" w:rsidP="006C6B34">
      <w:pPr>
        <w:rPr>
          <w:sz w:val="22"/>
          <w:szCs w:val="22"/>
        </w:rPr>
      </w:pPr>
    </w:p>
    <w:p w14:paraId="233FBDB1" w14:textId="77777777" w:rsidR="006C6B34" w:rsidRPr="00F11CDA" w:rsidRDefault="006C6B34" w:rsidP="006C6B34">
      <w:pPr>
        <w:rPr>
          <w:sz w:val="22"/>
          <w:szCs w:val="22"/>
        </w:rPr>
      </w:pPr>
    </w:p>
    <w:p w14:paraId="5F5CFA74" w14:textId="77777777" w:rsidR="006C6B34" w:rsidRPr="00F11CDA" w:rsidRDefault="006C6B34" w:rsidP="006C6B34">
      <w:pPr>
        <w:rPr>
          <w:sz w:val="22"/>
          <w:szCs w:val="22"/>
        </w:rPr>
      </w:pPr>
    </w:p>
    <w:p w14:paraId="0D01151A" w14:textId="77777777" w:rsidR="006C6B34" w:rsidRPr="00F11CDA" w:rsidRDefault="006C6B34" w:rsidP="006C6B34">
      <w:pPr>
        <w:rPr>
          <w:sz w:val="22"/>
          <w:szCs w:val="22"/>
        </w:rPr>
      </w:pPr>
    </w:p>
    <w:p w14:paraId="7D933B91" w14:textId="77777777" w:rsidR="006C6B34" w:rsidRPr="00F11CDA" w:rsidRDefault="006C6B34" w:rsidP="006C6B34">
      <w:pPr>
        <w:rPr>
          <w:sz w:val="22"/>
          <w:szCs w:val="22"/>
        </w:rPr>
      </w:pPr>
    </w:p>
    <w:p w14:paraId="14612190" w14:textId="77777777" w:rsidR="006C6B34" w:rsidRPr="00F11CDA" w:rsidRDefault="006C6B34" w:rsidP="006C6B34">
      <w:pPr>
        <w:rPr>
          <w:sz w:val="22"/>
          <w:szCs w:val="22"/>
        </w:rPr>
      </w:pPr>
      <w:r w:rsidRPr="00F11CDA">
        <w:rPr>
          <w:sz w:val="22"/>
          <w:szCs w:val="22"/>
        </w:rPr>
        <w:br w:type="page"/>
      </w:r>
    </w:p>
    <w:p w14:paraId="6D515CC3" w14:textId="77777777" w:rsidR="006C6B34" w:rsidRPr="00F11CDA" w:rsidRDefault="006C6B34" w:rsidP="006C6B34">
      <w:pPr>
        <w:ind w:left="360"/>
        <w:jc w:val="center"/>
        <w:rPr>
          <w:b/>
          <w:bCs/>
          <w:sz w:val="22"/>
          <w:szCs w:val="22"/>
        </w:rPr>
      </w:pPr>
      <w:r w:rsidRPr="00F11CDA">
        <w:rPr>
          <w:b/>
          <w:bCs/>
          <w:sz w:val="22"/>
          <w:szCs w:val="22"/>
        </w:rPr>
        <w:lastRenderedPageBreak/>
        <w:t>Bidder Information Form</w:t>
      </w:r>
    </w:p>
    <w:p w14:paraId="6560A1AB" w14:textId="77777777" w:rsidR="006C6B34" w:rsidRPr="00F11CDA" w:rsidRDefault="006C6B34" w:rsidP="006C6B34">
      <w:pPr>
        <w:ind w:left="360"/>
        <w:jc w:val="center"/>
        <w:rPr>
          <w:b/>
          <w:bCs/>
          <w:sz w:val="22"/>
          <w:szCs w:val="22"/>
        </w:rPr>
      </w:pPr>
    </w:p>
    <w:p w14:paraId="47270EA3" w14:textId="77777777" w:rsidR="006C6B34" w:rsidRPr="00F11CDA" w:rsidRDefault="006C6B34" w:rsidP="006C6B34">
      <w:pPr>
        <w:numPr>
          <w:ilvl w:val="0"/>
          <w:numId w:val="4"/>
        </w:numPr>
        <w:jc w:val="both"/>
        <w:rPr>
          <w:sz w:val="22"/>
          <w:szCs w:val="22"/>
        </w:rPr>
      </w:pPr>
      <w:r w:rsidRPr="00F11CDA">
        <w:rPr>
          <w:sz w:val="22"/>
          <w:szCs w:val="22"/>
        </w:rPr>
        <w:t>The Bidder shall fill in this form in accordance with the instructions indicated below. No alternations to its format shall be permitted and no substitutions shall be accepted. This should be done of the letter head of the firm</w:t>
      </w:r>
    </w:p>
    <w:p w14:paraId="4069642C" w14:textId="77777777" w:rsidR="006C6B34" w:rsidRPr="00F11CDA" w:rsidRDefault="006C6B34" w:rsidP="006C6B34">
      <w:pPr>
        <w:ind w:left="360"/>
        <w:jc w:val="both"/>
        <w:rPr>
          <w:sz w:val="22"/>
          <w:szCs w:val="22"/>
        </w:rPr>
      </w:pPr>
    </w:p>
    <w:p w14:paraId="2634C779" w14:textId="77777777" w:rsidR="006C6B34" w:rsidRPr="00F11CDA" w:rsidRDefault="006C6B34" w:rsidP="006C6B34">
      <w:pPr>
        <w:ind w:left="360"/>
        <w:jc w:val="both"/>
        <w:rPr>
          <w:sz w:val="22"/>
          <w:szCs w:val="22"/>
        </w:rPr>
      </w:pPr>
    </w:p>
    <w:p w14:paraId="51D53E7A" w14:textId="77777777" w:rsidR="006C6B34" w:rsidRPr="00F11CDA" w:rsidRDefault="006C6B34" w:rsidP="006C6B34">
      <w:pPr>
        <w:ind w:left="360"/>
        <w:jc w:val="both"/>
        <w:rPr>
          <w:sz w:val="22"/>
          <w:szCs w:val="22"/>
        </w:rPr>
      </w:pPr>
      <w:r w:rsidRPr="00F11CDA">
        <w:rPr>
          <w:sz w:val="22"/>
          <w:szCs w:val="22"/>
        </w:rPr>
        <w:t>Date: (of Bid Submission)</w:t>
      </w:r>
    </w:p>
    <w:p w14:paraId="7CCAC022" w14:textId="77777777" w:rsidR="006C6B34" w:rsidRPr="00F11CDA" w:rsidRDefault="006C6B34" w:rsidP="006C6B34">
      <w:pPr>
        <w:ind w:left="360"/>
        <w:jc w:val="both"/>
        <w:rPr>
          <w:sz w:val="22"/>
          <w:szCs w:val="22"/>
        </w:rPr>
      </w:pPr>
      <w:r w:rsidRPr="00F11CDA">
        <w:rPr>
          <w:sz w:val="22"/>
          <w:szCs w:val="22"/>
        </w:rPr>
        <w:t>Tender No.: (insert number from invitation for bids)</w:t>
      </w:r>
    </w:p>
    <w:p w14:paraId="0939D530" w14:textId="77777777" w:rsidR="006C6B34" w:rsidRPr="00F11CDA" w:rsidRDefault="006C6B34" w:rsidP="006C6B34">
      <w:pPr>
        <w:ind w:left="360"/>
        <w:jc w:val="both"/>
        <w:rPr>
          <w:sz w:val="22"/>
          <w:szCs w:val="22"/>
        </w:rPr>
      </w:pPr>
    </w:p>
    <w:p w14:paraId="0AB4373B" w14:textId="77777777" w:rsidR="006C6B34" w:rsidRPr="00F11CDA" w:rsidRDefault="006C6B34" w:rsidP="006C6B34">
      <w:pPr>
        <w:ind w:left="360"/>
        <w:jc w:val="both"/>
        <w:rPr>
          <w:sz w:val="22"/>
          <w:szCs w:val="22"/>
        </w:rPr>
      </w:pPr>
    </w:p>
    <w:p w14:paraId="3EB78D07" w14:textId="77777777" w:rsidR="006C6B34" w:rsidRPr="00F11CDA" w:rsidRDefault="006C6B34" w:rsidP="006C6B34">
      <w:pPr>
        <w:ind w:left="360"/>
        <w:jc w:val="center"/>
        <w:rPr>
          <w:sz w:val="22"/>
          <w:szCs w:val="22"/>
        </w:rPr>
      </w:pPr>
      <w:r w:rsidRPr="00F11CDA">
        <w:rPr>
          <w:sz w:val="22"/>
          <w:szCs w:val="22"/>
        </w:rPr>
        <w:t>Page 1 of ______ pages</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0"/>
      </w:tblGrid>
      <w:tr w:rsidR="006C6B34" w:rsidRPr="00F11CDA" w14:paraId="74BDA469" w14:textId="77777777" w:rsidTr="00822635">
        <w:trPr>
          <w:trHeight w:val="568"/>
        </w:trPr>
        <w:tc>
          <w:tcPr>
            <w:tcW w:w="10028" w:type="dxa"/>
          </w:tcPr>
          <w:p w14:paraId="22AA2108" w14:textId="77777777" w:rsidR="006C6B34" w:rsidRPr="00F11CDA" w:rsidRDefault="006C6B34" w:rsidP="00822635">
            <w:pPr>
              <w:jc w:val="both"/>
            </w:pPr>
            <w:r w:rsidRPr="00F11CDA">
              <w:rPr>
                <w:sz w:val="22"/>
                <w:szCs w:val="22"/>
              </w:rPr>
              <w:t>1. Bidder’s Legal Name:</w:t>
            </w:r>
          </w:p>
          <w:p w14:paraId="73C2016D" w14:textId="77777777" w:rsidR="006C6B34" w:rsidRPr="00F11CDA" w:rsidRDefault="006C6B34" w:rsidP="00822635">
            <w:pPr>
              <w:jc w:val="both"/>
            </w:pPr>
          </w:p>
        </w:tc>
      </w:tr>
      <w:tr w:rsidR="006C6B34" w:rsidRPr="00F11CDA" w14:paraId="4196046F" w14:textId="77777777" w:rsidTr="00822635">
        <w:trPr>
          <w:trHeight w:val="553"/>
        </w:trPr>
        <w:tc>
          <w:tcPr>
            <w:tcW w:w="10028" w:type="dxa"/>
          </w:tcPr>
          <w:p w14:paraId="2A594D0D" w14:textId="77777777" w:rsidR="006C6B34" w:rsidRPr="00F11CDA" w:rsidRDefault="006C6B34" w:rsidP="00822635">
            <w:pPr>
              <w:jc w:val="both"/>
            </w:pPr>
            <w:r w:rsidRPr="00F11CDA">
              <w:rPr>
                <w:sz w:val="22"/>
                <w:szCs w:val="22"/>
              </w:rPr>
              <w:t>2. In case of JV, legal name of each party:</w:t>
            </w:r>
          </w:p>
          <w:p w14:paraId="3EEDBDC5" w14:textId="77777777" w:rsidR="006C6B34" w:rsidRPr="00F11CDA" w:rsidRDefault="006C6B34" w:rsidP="00822635">
            <w:pPr>
              <w:jc w:val="both"/>
            </w:pPr>
          </w:p>
        </w:tc>
      </w:tr>
      <w:tr w:rsidR="006C6B34" w:rsidRPr="00F11CDA" w14:paraId="73980AE2" w14:textId="77777777" w:rsidTr="00822635">
        <w:trPr>
          <w:trHeight w:val="568"/>
        </w:trPr>
        <w:tc>
          <w:tcPr>
            <w:tcW w:w="10028" w:type="dxa"/>
          </w:tcPr>
          <w:p w14:paraId="3334F64F" w14:textId="77777777" w:rsidR="006C6B34" w:rsidRPr="00F11CDA" w:rsidRDefault="006C6B34" w:rsidP="00822635">
            <w:pPr>
              <w:jc w:val="both"/>
            </w:pPr>
            <w:r w:rsidRPr="00F11CDA">
              <w:rPr>
                <w:sz w:val="22"/>
                <w:szCs w:val="22"/>
              </w:rPr>
              <w:t>3. Bidder’s actual or intended Country of Registration:</w:t>
            </w:r>
          </w:p>
          <w:p w14:paraId="11DA0254" w14:textId="77777777" w:rsidR="006C6B34" w:rsidRPr="00F11CDA" w:rsidRDefault="006C6B34" w:rsidP="00822635">
            <w:pPr>
              <w:jc w:val="both"/>
            </w:pPr>
          </w:p>
        </w:tc>
      </w:tr>
      <w:tr w:rsidR="006C6B34" w:rsidRPr="00F11CDA" w14:paraId="3D1051F5" w14:textId="77777777" w:rsidTr="00822635">
        <w:trPr>
          <w:trHeight w:val="553"/>
        </w:trPr>
        <w:tc>
          <w:tcPr>
            <w:tcW w:w="10028" w:type="dxa"/>
          </w:tcPr>
          <w:p w14:paraId="2AE66D0D" w14:textId="77777777" w:rsidR="006C6B34" w:rsidRPr="00F11CDA" w:rsidRDefault="006C6B34" w:rsidP="00822635">
            <w:pPr>
              <w:jc w:val="both"/>
            </w:pPr>
            <w:r w:rsidRPr="00F11CDA">
              <w:rPr>
                <w:sz w:val="22"/>
                <w:szCs w:val="22"/>
              </w:rPr>
              <w:t>4. Bidder’s Year of Registration:</w:t>
            </w:r>
          </w:p>
          <w:p w14:paraId="64F24364" w14:textId="77777777" w:rsidR="006C6B34" w:rsidRPr="00F11CDA" w:rsidRDefault="006C6B34" w:rsidP="00822635">
            <w:pPr>
              <w:jc w:val="both"/>
            </w:pPr>
          </w:p>
        </w:tc>
      </w:tr>
      <w:tr w:rsidR="006C6B34" w:rsidRPr="00F11CDA" w14:paraId="3C968900" w14:textId="77777777" w:rsidTr="00822635">
        <w:trPr>
          <w:trHeight w:val="553"/>
        </w:trPr>
        <w:tc>
          <w:tcPr>
            <w:tcW w:w="10028" w:type="dxa"/>
          </w:tcPr>
          <w:p w14:paraId="3624FCCB" w14:textId="77777777" w:rsidR="006C6B34" w:rsidRPr="00F11CDA" w:rsidRDefault="006C6B34" w:rsidP="00822635">
            <w:pPr>
              <w:jc w:val="both"/>
            </w:pPr>
            <w:r w:rsidRPr="00F11CDA">
              <w:rPr>
                <w:sz w:val="22"/>
                <w:szCs w:val="22"/>
              </w:rPr>
              <w:t>5. Bidder’s Legal Address in Country of Registration:</w:t>
            </w:r>
          </w:p>
          <w:p w14:paraId="4402DAF4" w14:textId="77777777" w:rsidR="006C6B34" w:rsidRPr="00F11CDA" w:rsidRDefault="006C6B34" w:rsidP="00822635">
            <w:pPr>
              <w:jc w:val="both"/>
            </w:pPr>
          </w:p>
        </w:tc>
      </w:tr>
      <w:tr w:rsidR="006C6B34" w:rsidRPr="00F11CDA" w14:paraId="1BF3114F" w14:textId="77777777" w:rsidTr="00822635">
        <w:trPr>
          <w:trHeight w:val="2828"/>
        </w:trPr>
        <w:tc>
          <w:tcPr>
            <w:tcW w:w="10028" w:type="dxa"/>
          </w:tcPr>
          <w:p w14:paraId="76128DFA" w14:textId="77777777" w:rsidR="006C6B34" w:rsidRPr="00F11CDA" w:rsidRDefault="006C6B34" w:rsidP="00822635">
            <w:pPr>
              <w:jc w:val="both"/>
            </w:pPr>
            <w:r w:rsidRPr="00F11CDA">
              <w:rPr>
                <w:sz w:val="22"/>
                <w:szCs w:val="22"/>
              </w:rPr>
              <w:t>(1) 6. Bidder’s Authorized Representative Information</w:t>
            </w:r>
          </w:p>
          <w:p w14:paraId="40DDACE0" w14:textId="77777777" w:rsidR="006C6B34" w:rsidRPr="00F11CDA" w:rsidRDefault="006C6B34" w:rsidP="00822635">
            <w:pPr>
              <w:jc w:val="both"/>
            </w:pPr>
          </w:p>
          <w:p w14:paraId="133DED5C" w14:textId="77777777" w:rsidR="006C6B34" w:rsidRPr="00F11CDA" w:rsidRDefault="006C6B34" w:rsidP="00822635">
            <w:pPr>
              <w:jc w:val="both"/>
            </w:pPr>
            <w:r w:rsidRPr="00F11CDA">
              <w:rPr>
                <w:sz w:val="22"/>
                <w:szCs w:val="22"/>
              </w:rPr>
              <w:t xml:space="preserve">     Name: (Authorized Representative’s name)</w:t>
            </w:r>
          </w:p>
          <w:p w14:paraId="49C7B00C" w14:textId="77777777" w:rsidR="006C6B34" w:rsidRPr="00F11CDA" w:rsidRDefault="006C6B34" w:rsidP="00822635">
            <w:pPr>
              <w:jc w:val="both"/>
            </w:pPr>
          </w:p>
          <w:p w14:paraId="0CB99D18" w14:textId="77777777" w:rsidR="006C6B34" w:rsidRPr="00F11CDA" w:rsidRDefault="006C6B34" w:rsidP="00822635">
            <w:pPr>
              <w:jc w:val="both"/>
            </w:pPr>
            <w:r w:rsidRPr="00F11CDA">
              <w:rPr>
                <w:sz w:val="22"/>
                <w:szCs w:val="22"/>
              </w:rPr>
              <w:t xml:space="preserve">     Address: (Authorized Representative’s Address)</w:t>
            </w:r>
          </w:p>
          <w:p w14:paraId="47CC684D" w14:textId="77777777" w:rsidR="006C6B34" w:rsidRPr="00F11CDA" w:rsidRDefault="006C6B34" w:rsidP="00822635">
            <w:pPr>
              <w:jc w:val="both"/>
            </w:pPr>
          </w:p>
          <w:p w14:paraId="07CA2FDD" w14:textId="77777777" w:rsidR="006C6B34" w:rsidRPr="00F11CDA" w:rsidRDefault="006C6B34" w:rsidP="00822635">
            <w:pPr>
              <w:jc w:val="both"/>
            </w:pPr>
            <w:r w:rsidRPr="00F11CDA">
              <w:rPr>
                <w:sz w:val="22"/>
                <w:szCs w:val="22"/>
              </w:rPr>
              <w:t xml:space="preserve">     Telephone/Fax numbers: (Authorized Representative’s Telephone/Fax numbers)</w:t>
            </w:r>
          </w:p>
          <w:p w14:paraId="729AD53F" w14:textId="77777777" w:rsidR="006C6B34" w:rsidRPr="00F11CDA" w:rsidRDefault="006C6B34" w:rsidP="00822635">
            <w:pPr>
              <w:jc w:val="both"/>
            </w:pPr>
          </w:p>
          <w:p w14:paraId="38F3D948" w14:textId="77777777" w:rsidR="006C6B34" w:rsidRPr="00F11CDA" w:rsidRDefault="006C6B34" w:rsidP="00822635">
            <w:pPr>
              <w:jc w:val="both"/>
            </w:pPr>
            <w:r w:rsidRPr="00F11CDA">
              <w:rPr>
                <w:sz w:val="22"/>
                <w:szCs w:val="22"/>
              </w:rPr>
              <w:t xml:space="preserve">     Email Address: (Authorized Representative’s Email Address)</w:t>
            </w:r>
          </w:p>
          <w:p w14:paraId="7DE381AF" w14:textId="77777777" w:rsidR="006C6B34" w:rsidRPr="00F11CDA" w:rsidRDefault="006C6B34" w:rsidP="00822635">
            <w:pPr>
              <w:jc w:val="both"/>
            </w:pPr>
          </w:p>
        </w:tc>
      </w:tr>
      <w:tr w:rsidR="006C6B34" w:rsidRPr="00F11CDA" w14:paraId="2C7CC9CE" w14:textId="77777777" w:rsidTr="00822635">
        <w:trPr>
          <w:trHeight w:val="1706"/>
        </w:trPr>
        <w:tc>
          <w:tcPr>
            <w:tcW w:w="10028" w:type="dxa"/>
          </w:tcPr>
          <w:p w14:paraId="56EBCB8E" w14:textId="77777777" w:rsidR="006C6B34" w:rsidRPr="00F11CDA" w:rsidRDefault="006C6B34" w:rsidP="00822635">
            <w:pPr>
              <w:jc w:val="both"/>
            </w:pPr>
            <w:r w:rsidRPr="00F11CDA">
              <w:rPr>
                <w:sz w:val="22"/>
                <w:szCs w:val="22"/>
              </w:rPr>
              <w:t>7.Attached are copies of original documents of: (check the boxes of the attached original          documents)</w:t>
            </w:r>
          </w:p>
          <w:p w14:paraId="2EECE7D8" w14:textId="77777777" w:rsidR="006C6B34" w:rsidRPr="00F11CDA" w:rsidRDefault="006C6B34" w:rsidP="00822635">
            <w:pPr>
              <w:jc w:val="both"/>
            </w:pPr>
          </w:p>
          <w:p w14:paraId="51871A77" w14:textId="77777777" w:rsidR="006C6B34" w:rsidRPr="00F11CDA" w:rsidRDefault="006C6B34" w:rsidP="00822635">
            <w:pPr>
              <w:jc w:val="both"/>
            </w:pPr>
            <w:r w:rsidRPr="00F11CDA">
              <w:rPr>
                <w:sz w:val="22"/>
                <w:szCs w:val="22"/>
              </w:rPr>
              <w:t xml:space="preserve">   Articles of  Incorporation or Registration of firm named in 1, above , in accordance     with ITB Sub-Clauses 4.1 and 4.2</w:t>
            </w:r>
          </w:p>
          <w:p w14:paraId="470F2EA2" w14:textId="77777777" w:rsidR="006C6B34" w:rsidRPr="00F11CDA" w:rsidRDefault="006C6B34" w:rsidP="00822635">
            <w:pPr>
              <w:jc w:val="both"/>
            </w:pPr>
          </w:p>
        </w:tc>
      </w:tr>
    </w:tbl>
    <w:p w14:paraId="4A56AC37" w14:textId="77777777" w:rsidR="006C6B34" w:rsidRPr="00F11CDA" w:rsidRDefault="006C6B34" w:rsidP="006C6B34">
      <w:pPr>
        <w:ind w:left="360"/>
        <w:jc w:val="center"/>
        <w:rPr>
          <w:sz w:val="22"/>
          <w:szCs w:val="22"/>
        </w:rPr>
      </w:pPr>
    </w:p>
    <w:p w14:paraId="7A19A5A6" w14:textId="77777777" w:rsidR="006C6B34" w:rsidRPr="00F11CDA" w:rsidRDefault="006C6B34" w:rsidP="006C6B34">
      <w:pPr>
        <w:ind w:left="360"/>
        <w:jc w:val="both"/>
        <w:rPr>
          <w:sz w:val="22"/>
          <w:szCs w:val="22"/>
        </w:rPr>
      </w:pPr>
    </w:p>
    <w:p w14:paraId="44F4D22E" w14:textId="77777777" w:rsidR="006C6B34" w:rsidRPr="00F11CDA" w:rsidRDefault="006C6B34" w:rsidP="006C6B34">
      <w:pPr>
        <w:ind w:left="2520" w:firstLine="720"/>
        <w:jc w:val="both"/>
        <w:rPr>
          <w:sz w:val="22"/>
          <w:szCs w:val="22"/>
        </w:rPr>
      </w:pPr>
      <w:r w:rsidRPr="00F11CDA">
        <w:rPr>
          <w:sz w:val="22"/>
          <w:szCs w:val="22"/>
        </w:rPr>
        <w:t>Signature of Bidder __________________________</w:t>
      </w:r>
    </w:p>
    <w:p w14:paraId="7F3018BB" w14:textId="77777777" w:rsidR="006C6B34" w:rsidRPr="00F11CDA" w:rsidRDefault="006C6B34" w:rsidP="006C6B34">
      <w:pPr>
        <w:ind w:left="2520" w:firstLine="720"/>
        <w:jc w:val="both"/>
        <w:rPr>
          <w:sz w:val="22"/>
          <w:szCs w:val="22"/>
        </w:rPr>
      </w:pPr>
    </w:p>
    <w:p w14:paraId="7331BEF5" w14:textId="77777777" w:rsidR="006C6B34" w:rsidRPr="00F11CDA" w:rsidRDefault="006C6B34" w:rsidP="006C6B34">
      <w:pPr>
        <w:ind w:left="2880" w:firstLine="360"/>
        <w:jc w:val="both"/>
        <w:rPr>
          <w:sz w:val="22"/>
          <w:szCs w:val="22"/>
        </w:rPr>
      </w:pPr>
      <w:r w:rsidRPr="00F11CDA">
        <w:rPr>
          <w:sz w:val="22"/>
          <w:szCs w:val="22"/>
        </w:rPr>
        <w:t>Name _________________________________</w:t>
      </w:r>
    </w:p>
    <w:p w14:paraId="5677B51D" w14:textId="77777777" w:rsidR="006C6B34" w:rsidRPr="00F11CDA" w:rsidRDefault="006C6B34" w:rsidP="006C6B34">
      <w:pPr>
        <w:ind w:left="2880" w:firstLine="360"/>
        <w:jc w:val="both"/>
        <w:rPr>
          <w:sz w:val="22"/>
          <w:szCs w:val="22"/>
        </w:rPr>
      </w:pPr>
    </w:p>
    <w:p w14:paraId="496BF9F8" w14:textId="77777777" w:rsidR="006C6B34" w:rsidRPr="00F11CDA" w:rsidRDefault="006C6B34" w:rsidP="006C6B34">
      <w:pPr>
        <w:ind w:left="2880" w:firstLine="360"/>
        <w:jc w:val="both"/>
        <w:rPr>
          <w:sz w:val="22"/>
          <w:szCs w:val="22"/>
        </w:rPr>
      </w:pPr>
      <w:r w:rsidRPr="00F11CDA">
        <w:rPr>
          <w:sz w:val="22"/>
          <w:szCs w:val="22"/>
        </w:rPr>
        <w:t>Business Address</w:t>
      </w:r>
    </w:p>
    <w:p w14:paraId="4E61702A" w14:textId="77777777" w:rsidR="006C6B34" w:rsidRPr="00F11CDA" w:rsidRDefault="006C6B34" w:rsidP="006C6B34">
      <w:pPr>
        <w:rPr>
          <w:b/>
          <w:bCs/>
          <w:sz w:val="22"/>
          <w:szCs w:val="22"/>
          <w:u w:val="single"/>
        </w:rPr>
      </w:pPr>
      <w:r w:rsidRPr="00F11CDA">
        <w:rPr>
          <w:b/>
          <w:bCs/>
          <w:sz w:val="22"/>
          <w:szCs w:val="22"/>
          <w:u w:val="single"/>
        </w:rPr>
        <w:br w:type="page"/>
      </w:r>
    </w:p>
    <w:p w14:paraId="0B18E9A1" w14:textId="77777777" w:rsidR="006C6B34" w:rsidRPr="00F11CDA" w:rsidRDefault="006C6B34" w:rsidP="00F11CDA">
      <w:pPr>
        <w:spacing w:line="360" w:lineRule="auto"/>
        <w:jc w:val="center"/>
        <w:rPr>
          <w:b/>
          <w:bCs/>
          <w:sz w:val="22"/>
          <w:szCs w:val="22"/>
          <w:u w:val="single"/>
        </w:rPr>
      </w:pPr>
      <w:r w:rsidRPr="00F11CDA">
        <w:rPr>
          <w:b/>
          <w:bCs/>
          <w:sz w:val="22"/>
          <w:szCs w:val="22"/>
          <w:u w:val="single"/>
        </w:rPr>
        <w:lastRenderedPageBreak/>
        <w:t>Manufacturer’s Authorization Form</w:t>
      </w:r>
    </w:p>
    <w:p w14:paraId="55C78E51" w14:textId="77777777" w:rsidR="006C6B34" w:rsidRPr="00F11CDA" w:rsidRDefault="006C6B34" w:rsidP="00F11CDA">
      <w:pPr>
        <w:spacing w:line="360" w:lineRule="auto"/>
        <w:jc w:val="center"/>
        <w:rPr>
          <w:b/>
          <w:bCs/>
          <w:sz w:val="22"/>
          <w:szCs w:val="22"/>
          <w:u w:val="single"/>
        </w:rPr>
      </w:pPr>
    </w:p>
    <w:p w14:paraId="63ABA88B" w14:textId="77777777" w:rsidR="006C6B34" w:rsidRPr="00F11CDA" w:rsidRDefault="006C6B34" w:rsidP="00F11CDA">
      <w:pPr>
        <w:spacing w:line="360" w:lineRule="auto"/>
        <w:jc w:val="both"/>
        <w:rPr>
          <w:sz w:val="22"/>
          <w:szCs w:val="22"/>
        </w:rPr>
      </w:pPr>
      <w:r w:rsidRPr="00F11CDA">
        <w:rPr>
          <w:sz w:val="22"/>
          <w:szCs w:val="22"/>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w:t>
      </w:r>
    </w:p>
    <w:p w14:paraId="4B6DC4A5" w14:textId="77777777" w:rsidR="006C6B34" w:rsidRPr="00F11CDA" w:rsidRDefault="006C6B34" w:rsidP="00F11CDA">
      <w:pPr>
        <w:spacing w:line="360" w:lineRule="auto"/>
        <w:jc w:val="both"/>
        <w:rPr>
          <w:sz w:val="22"/>
          <w:szCs w:val="22"/>
        </w:rPr>
      </w:pPr>
    </w:p>
    <w:p w14:paraId="4D1DDA36" w14:textId="77777777" w:rsidR="006C6B34" w:rsidRPr="00F11CDA" w:rsidRDefault="006C6B34" w:rsidP="00F11CDA">
      <w:pPr>
        <w:spacing w:line="360" w:lineRule="auto"/>
        <w:jc w:val="both"/>
        <w:rPr>
          <w:sz w:val="22"/>
          <w:szCs w:val="22"/>
        </w:rPr>
      </w:pPr>
      <w:r w:rsidRPr="00F11CDA">
        <w:rPr>
          <w:sz w:val="22"/>
          <w:szCs w:val="22"/>
        </w:rPr>
        <w:t>Date: (date of Bid submission)</w:t>
      </w:r>
    </w:p>
    <w:p w14:paraId="0D493584" w14:textId="77777777" w:rsidR="006C6B34" w:rsidRPr="00F11CDA" w:rsidRDefault="006C6B34" w:rsidP="00F11CDA">
      <w:pPr>
        <w:spacing w:line="360" w:lineRule="auto"/>
        <w:jc w:val="both"/>
        <w:rPr>
          <w:sz w:val="22"/>
          <w:szCs w:val="22"/>
        </w:rPr>
      </w:pPr>
      <w:r w:rsidRPr="00F11CDA">
        <w:rPr>
          <w:sz w:val="22"/>
          <w:szCs w:val="22"/>
        </w:rPr>
        <w:t>Tender No.: (insert number from invitation for bids)</w:t>
      </w:r>
    </w:p>
    <w:p w14:paraId="4C96D202" w14:textId="77777777" w:rsidR="006C6B34" w:rsidRPr="00F11CDA" w:rsidRDefault="006C6B34" w:rsidP="00F11CDA">
      <w:pPr>
        <w:spacing w:line="360" w:lineRule="auto"/>
        <w:jc w:val="both"/>
        <w:rPr>
          <w:sz w:val="22"/>
          <w:szCs w:val="22"/>
        </w:rPr>
      </w:pPr>
    </w:p>
    <w:p w14:paraId="51037463" w14:textId="77777777" w:rsidR="006C6B34" w:rsidRPr="00F11CDA" w:rsidRDefault="006C6B34" w:rsidP="00F11CDA">
      <w:pPr>
        <w:spacing w:line="360" w:lineRule="auto"/>
        <w:jc w:val="both"/>
        <w:rPr>
          <w:sz w:val="22"/>
          <w:szCs w:val="22"/>
        </w:rPr>
      </w:pPr>
      <w:r w:rsidRPr="00F11CDA">
        <w:rPr>
          <w:sz w:val="22"/>
          <w:szCs w:val="22"/>
        </w:rPr>
        <w:t>To: (Complete name and address of Purchaser)</w:t>
      </w:r>
    </w:p>
    <w:p w14:paraId="0C94D5C1" w14:textId="77777777" w:rsidR="006C6B34" w:rsidRPr="00F11CDA" w:rsidRDefault="006C6B34" w:rsidP="00F11CDA">
      <w:pPr>
        <w:spacing w:line="360" w:lineRule="auto"/>
        <w:jc w:val="both"/>
        <w:rPr>
          <w:sz w:val="22"/>
          <w:szCs w:val="22"/>
        </w:rPr>
      </w:pPr>
    </w:p>
    <w:p w14:paraId="44D91425" w14:textId="77777777" w:rsidR="006C6B34" w:rsidRPr="00F11CDA" w:rsidRDefault="006C6B34" w:rsidP="00F11CDA">
      <w:pPr>
        <w:spacing w:line="360" w:lineRule="auto"/>
        <w:jc w:val="both"/>
        <w:rPr>
          <w:sz w:val="22"/>
          <w:szCs w:val="22"/>
        </w:rPr>
      </w:pPr>
      <w:r w:rsidRPr="00F11CDA">
        <w:rPr>
          <w:sz w:val="22"/>
          <w:szCs w:val="22"/>
        </w:rPr>
        <w:t>Whereas</w:t>
      </w:r>
    </w:p>
    <w:p w14:paraId="56E6B0C6" w14:textId="77777777" w:rsidR="006C6B34" w:rsidRPr="00F11CDA" w:rsidRDefault="006C6B34" w:rsidP="00F11CDA">
      <w:pPr>
        <w:spacing w:line="360" w:lineRule="auto"/>
        <w:jc w:val="both"/>
        <w:rPr>
          <w:sz w:val="22"/>
          <w:szCs w:val="22"/>
        </w:rPr>
      </w:pPr>
    </w:p>
    <w:p w14:paraId="6B1873E5" w14:textId="77777777" w:rsidR="006C6B34" w:rsidRPr="00F11CDA" w:rsidRDefault="006C6B34" w:rsidP="00F11CDA">
      <w:pPr>
        <w:spacing w:line="360" w:lineRule="auto"/>
        <w:jc w:val="both"/>
        <w:rPr>
          <w:sz w:val="22"/>
          <w:szCs w:val="22"/>
        </w:rPr>
      </w:pPr>
      <w:r w:rsidRPr="00F11CDA">
        <w:rPr>
          <w:sz w:val="22"/>
          <w:szCs w:val="22"/>
        </w:rPr>
        <w:t>We (complete name of the manufacturer), who are official manufacturers of (type of goods manufactured), having factories at (full address of manufacturer’s factories), do hereby authorize (complete name Bidder) to submit a bid the purpose of which is to be provide the following Goods, manufactured by us (name and or brief description of the goods), and to subsequently negotiate and sign the contract.</w:t>
      </w:r>
    </w:p>
    <w:p w14:paraId="2422FB79" w14:textId="77777777" w:rsidR="006C6B34" w:rsidRPr="00F11CDA" w:rsidRDefault="006C6B34" w:rsidP="00F11CDA">
      <w:pPr>
        <w:spacing w:line="360" w:lineRule="auto"/>
        <w:jc w:val="both"/>
        <w:rPr>
          <w:sz w:val="22"/>
          <w:szCs w:val="22"/>
        </w:rPr>
      </w:pPr>
    </w:p>
    <w:p w14:paraId="6D161E5B" w14:textId="77777777" w:rsidR="006C6B34" w:rsidRPr="00F11CDA" w:rsidRDefault="006C6B34" w:rsidP="00F11CDA">
      <w:pPr>
        <w:spacing w:line="360" w:lineRule="auto"/>
        <w:jc w:val="both"/>
        <w:rPr>
          <w:sz w:val="22"/>
          <w:szCs w:val="22"/>
        </w:rPr>
      </w:pPr>
      <w:r w:rsidRPr="00F11CDA">
        <w:rPr>
          <w:sz w:val="22"/>
          <w:szCs w:val="22"/>
        </w:rPr>
        <w:t>We hereby extend our full guarantee and warranty in accordance with Clause 21 of the General Conditions of Contract, with respect to the Goods offered by the above firm.</w:t>
      </w:r>
    </w:p>
    <w:p w14:paraId="04977B41" w14:textId="77777777" w:rsidR="006C6B34" w:rsidRPr="00F11CDA" w:rsidRDefault="006C6B34" w:rsidP="00F11CDA">
      <w:pPr>
        <w:spacing w:line="360" w:lineRule="auto"/>
        <w:jc w:val="both"/>
        <w:rPr>
          <w:sz w:val="22"/>
          <w:szCs w:val="22"/>
        </w:rPr>
      </w:pPr>
    </w:p>
    <w:p w14:paraId="42601932" w14:textId="77777777" w:rsidR="006C6B34" w:rsidRPr="00F11CDA" w:rsidRDefault="006C6B34" w:rsidP="00F11CDA">
      <w:pPr>
        <w:spacing w:line="360" w:lineRule="auto"/>
        <w:jc w:val="both"/>
        <w:rPr>
          <w:sz w:val="22"/>
          <w:szCs w:val="22"/>
        </w:rPr>
      </w:pPr>
      <w:r w:rsidRPr="00F11CDA">
        <w:rPr>
          <w:sz w:val="22"/>
          <w:szCs w:val="22"/>
        </w:rPr>
        <w:t>Signed: (signature(s) of authorized representative(s) of the Manufacturer)</w:t>
      </w:r>
    </w:p>
    <w:p w14:paraId="7BB36FEC" w14:textId="77777777" w:rsidR="006C6B34" w:rsidRPr="00F11CDA" w:rsidRDefault="006C6B34" w:rsidP="00F11CDA">
      <w:pPr>
        <w:spacing w:line="360" w:lineRule="auto"/>
        <w:jc w:val="both"/>
        <w:rPr>
          <w:sz w:val="22"/>
          <w:szCs w:val="22"/>
        </w:rPr>
      </w:pPr>
    </w:p>
    <w:p w14:paraId="2DD9ABFE" w14:textId="77777777" w:rsidR="006C6B34" w:rsidRPr="00F11CDA" w:rsidRDefault="006C6B34" w:rsidP="00F11CDA">
      <w:pPr>
        <w:spacing w:line="360" w:lineRule="auto"/>
        <w:jc w:val="both"/>
        <w:rPr>
          <w:sz w:val="22"/>
          <w:szCs w:val="22"/>
        </w:rPr>
      </w:pPr>
      <w:r w:rsidRPr="00F11CDA">
        <w:rPr>
          <w:sz w:val="22"/>
          <w:szCs w:val="22"/>
        </w:rPr>
        <w:t>Named: (complete name(s) of authorized representative(s) of the Manufacturer)</w:t>
      </w:r>
    </w:p>
    <w:p w14:paraId="12A80179" w14:textId="77777777" w:rsidR="006C6B34" w:rsidRPr="00F11CDA" w:rsidRDefault="006C6B34" w:rsidP="00F11CDA">
      <w:pPr>
        <w:spacing w:line="360" w:lineRule="auto"/>
        <w:jc w:val="both"/>
        <w:rPr>
          <w:sz w:val="22"/>
          <w:szCs w:val="22"/>
        </w:rPr>
      </w:pPr>
    </w:p>
    <w:p w14:paraId="524D3C66" w14:textId="77777777" w:rsidR="006C6B34" w:rsidRPr="00F11CDA" w:rsidRDefault="006C6B34" w:rsidP="00F11CDA">
      <w:pPr>
        <w:spacing w:line="360" w:lineRule="auto"/>
        <w:jc w:val="both"/>
        <w:rPr>
          <w:sz w:val="22"/>
          <w:szCs w:val="22"/>
        </w:rPr>
      </w:pPr>
      <w:r w:rsidRPr="00F11CDA">
        <w:rPr>
          <w:sz w:val="22"/>
          <w:szCs w:val="22"/>
        </w:rPr>
        <w:t>Title:</w:t>
      </w:r>
    </w:p>
    <w:p w14:paraId="7812ECCB" w14:textId="77777777" w:rsidR="006C6B34" w:rsidRPr="00F11CDA" w:rsidRDefault="006C6B34" w:rsidP="00F11CDA">
      <w:pPr>
        <w:spacing w:line="360" w:lineRule="auto"/>
        <w:jc w:val="both"/>
        <w:rPr>
          <w:sz w:val="22"/>
          <w:szCs w:val="22"/>
        </w:rPr>
      </w:pPr>
    </w:p>
    <w:p w14:paraId="09131C7D" w14:textId="77777777" w:rsidR="006C6B34" w:rsidRPr="00F11CDA" w:rsidRDefault="006C6B34" w:rsidP="00F11CDA">
      <w:pPr>
        <w:spacing w:line="360" w:lineRule="auto"/>
        <w:jc w:val="both"/>
        <w:rPr>
          <w:sz w:val="22"/>
          <w:szCs w:val="22"/>
        </w:rPr>
      </w:pPr>
      <w:r w:rsidRPr="00F11CDA">
        <w:rPr>
          <w:sz w:val="22"/>
          <w:szCs w:val="22"/>
        </w:rPr>
        <w:t>Duly authorized to sign this Authorization on behalf of: (complete name of Bidder)</w:t>
      </w:r>
    </w:p>
    <w:p w14:paraId="3D389AE3" w14:textId="77777777" w:rsidR="006C6B34" w:rsidRPr="00F11CDA" w:rsidRDefault="006C6B34" w:rsidP="00F11CDA">
      <w:pPr>
        <w:spacing w:line="360" w:lineRule="auto"/>
        <w:jc w:val="both"/>
        <w:rPr>
          <w:sz w:val="22"/>
          <w:szCs w:val="22"/>
        </w:rPr>
      </w:pPr>
    </w:p>
    <w:p w14:paraId="3F9AC823" w14:textId="77777777" w:rsidR="006C6B34" w:rsidRPr="00F11CDA" w:rsidRDefault="006C6B34" w:rsidP="00F11CDA">
      <w:pPr>
        <w:spacing w:line="360" w:lineRule="auto"/>
        <w:jc w:val="both"/>
        <w:rPr>
          <w:sz w:val="22"/>
          <w:szCs w:val="22"/>
        </w:rPr>
      </w:pPr>
    </w:p>
    <w:p w14:paraId="2FFCC01B" w14:textId="77777777" w:rsidR="006C6B34" w:rsidRPr="00F11CDA" w:rsidRDefault="006C6B34" w:rsidP="00F11CDA">
      <w:pPr>
        <w:spacing w:line="360" w:lineRule="auto"/>
        <w:jc w:val="both"/>
        <w:rPr>
          <w:sz w:val="22"/>
          <w:szCs w:val="22"/>
        </w:rPr>
      </w:pPr>
      <w:r w:rsidRPr="00F11CDA">
        <w:rPr>
          <w:sz w:val="22"/>
          <w:szCs w:val="22"/>
        </w:rPr>
        <w:t>Dated on ______________day of ________________, __________ (insert date of signing)</w:t>
      </w:r>
    </w:p>
    <w:p w14:paraId="0E629A09" w14:textId="77777777" w:rsidR="006C6B34" w:rsidRPr="00F11CDA" w:rsidRDefault="006C6B34" w:rsidP="00F11CDA">
      <w:pPr>
        <w:spacing w:line="360" w:lineRule="auto"/>
        <w:jc w:val="both"/>
        <w:rPr>
          <w:sz w:val="22"/>
          <w:szCs w:val="22"/>
        </w:rPr>
      </w:pPr>
    </w:p>
    <w:p w14:paraId="77BC1705" w14:textId="77777777" w:rsidR="006C6B34" w:rsidRPr="00F11CDA" w:rsidRDefault="006C6B34" w:rsidP="00F11CDA">
      <w:pPr>
        <w:spacing w:line="360" w:lineRule="auto"/>
        <w:jc w:val="both"/>
        <w:rPr>
          <w:sz w:val="22"/>
          <w:szCs w:val="22"/>
        </w:rPr>
      </w:pPr>
    </w:p>
    <w:p w14:paraId="05CC0D29" w14:textId="77777777" w:rsidR="006C6B34" w:rsidRPr="00F11CDA" w:rsidRDefault="006C6B34" w:rsidP="00F11CDA">
      <w:pPr>
        <w:spacing w:line="360" w:lineRule="auto"/>
        <w:rPr>
          <w:sz w:val="22"/>
          <w:szCs w:val="22"/>
        </w:rPr>
      </w:pPr>
    </w:p>
    <w:p w14:paraId="00219891" w14:textId="77777777" w:rsidR="006C6B34" w:rsidRPr="00F11CDA" w:rsidRDefault="006C6B34" w:rsidP="00F11CDA">
      <w:pPr>
        <w:spacing w:line="360" w:lineRule="auto"/>
        <w:rPr>
          <w:sz w:val="22"/>
          <w:szCs w:val="22"/>
        </w:rPr>
      </w:pPr>
    </w:p>
    <w:p w14:paraId="23E6AEC5" w14:textId="77777777" w:rsidR="006C6B34" w:rsidRPr="00F11CDA" w:rsidRDefault="006C6B34" w:rsidP="00F11CDA">
      <w:pPr>
        <w:spacing w:line="360" w:lineRule="auto"/>
        <w:rPr>
          <w:sz w:val="22"/>
          <w:szCs w:val="22"/>
        </w:rPr>
      </w:pPr>
    </w:p>
    <w:p w14:paraId="63CB88F8" w14:textId="77777777" w:rsidR="006C6B34" w:rsidRPr="00F11CDA" w:rsidRDefault="006C6B34" w:rsidP="00F11CDA">
      <w:pPr>
        <w:spacing w:line="360" w:lineRule="auto"/>
        <w:rPr>
          <w:sz w:val="22"/>
          <w:szCs w:val="22"/>
        </w:rPr>
      </w:pPr>
    </w:p>
    <w:p w14:paraId="12526C4F" w14:textId="77777777" w:rsidR="006C6B34" w:rsidRPr="00F11CDA" w:rsidRDefault="006C6B34" w:rsidP="00F11CDA">
      <w:pPr>
        <w:spacing w:line="360" w:lineRule="auto"/>
        <w:rPr>
          <w:sz w:val="22"/>
          <w:szCs w:val="22"/>
        </w:rPr>
      </w:pPr>
    </w:p>
    <w:p w14:paraId="7F11E0D9" w14:textId="77777777" w:rsidR="006C6B34" w:rsidRPr="00F11CDA" w:rsidRDefault="006C6B34" w:rsidP="00F11CDA">
      <w:pPr>
        <w:spacing w:line="360" w:lineRule="auto"/>
        <w:jc w:val="center"/>
        <w:rPr>
          <w:b/>
          <w:bCs/>
          <w:sz w:val="22"/>
          <w:szCs w:val="22"/>
          <w:u w:val="single"/>
        </w:rPr>
      </w:pPr>
      <w:r w:rsidRPr="00F11CDA">
        <w:rPr>
          <w:b/>
          <w:bCs/>
          <w:sz w:val="22"/>
          <w:szCs w:val="22"/>
          <w:u w:val="single"/>
        </w:rPr>
        <w:lastRenderedPageBreak/>
        <w:t>BID SECURITY FORM</w:t>
      </w:r>
    </w:p>
    <w:p w14:paraId="6BEBCFFA" w14:textId="77777777" w:rsidR="006C6B34" w:rsidRPr="00F11CDA" w:rsidRDefault="006C6B34" w:rsidP="00F11CDA">
      <w:pPr>
        <w:spacing w:line="360" w:lineRule="auto"/>
        <w:jc w:val="both"/>
        <w:rPr>
          <w:sz w:val="22"/>
          <w:szCs w:val="22"/>
        </w:rPr>
      </w:pPr>
    </w:p>
    <w:p w14:paraId="5096A06E" w14:textId="77777777" w:rsidR="006C6B34" w:rsidRPr="00F11CDA" w:rsidRDefault="006C6B34" w:rsidP="00F11CDA">
      <w:pPr>
        <w:spacing w:line="360" w:lineRule="auto"/>
        <w:jc w:val="both"/>
        <w:rPr>
          <w:sz w:val="22"/>
          <w:szCs w:val="22"/>
        </w:rPr>
      </w:pPr>
      <w:r w:rsidRPr="00F11CDA">
        <w:rPr>
          <w:sz w:val="22"/>
          <w:szCs w:val="22"/>
        </w:rPr>
        <w:t>Whereas ________________________________________________________________</w:t>
      </w:r>
    </w:p>
    <w:p w14:paraId="3D958A7B" w14:textId="77777777" w:rsidR="006C6B34" w:rsidRPr="00F11CDA" w:rsidRDefault="006C6B34" w:rsidP="00F11CDA">
      <w:pPr>
        <w:spacing w:line="360" w:lineRule="auto"/>
        <w:jc w:val="both"/>
        <w:rPr>
          <w:sz w:val="22"/>
          <w:szCs w:val="22"/>
        </w:rPr>
      </w:pPr>
      <w:r w:rsidRPr="00F11CDA">
        <w:rPr>
          <w:sz w:val="22"/>
          <w:szCs w:val="22"/>
        </w:rPr>
        <w:t>(Hereinafter called the tenderer)</w:t>
      </w:r>
    </w:p>
    <w:p w14:paraId="2CEE6774" w14:textId="77777777" w:rsidR="006C6B34" w:rsidRPr="00F11CDA" w:rsidRDefault="006C6B34" w:rsidP="00F11CDA">
      <w:pPr>
        <w:spacing w:line="360" w:lineRule="auto"/>
        <w:jc w:val="both"/>
        <w:rPr>
          <w:sz w:val="22"/>
          <w:szCs w:val="22"/>
        </w:rPr>
      </w:pPr>
    </w:p>
    <w:p w14:paraId="51038DA7" w14:textId="77777777" w:rsidR="006C6B34" w:rsidRPr="00F11CDA" w:rsidRDefault="006C6B34" w:rsidP="00F11CDA">
      <w:pPr>
        <w:spacing w:line="360" w:lineRule="auto"/>
        <w:jc w:val="both"/>
        <w:rPr>
          <w:sz w:val="22"/>
          <w:szCs w:val="22"/>
        </w:rPr>
      </w:pPr>
      <w:r w:rsidRPr="00F11CDA">
        <w:rPr>
          <w:sz w:val="22"/>
          <w:szCs w:val="22"/>
        </w:rPr>
        <w:t>Has submitted their offer dated ______________________________________________</w:t>
      </w:r>
    </w:p>
    <w:p w14:paraId="105E2892" w14:textId="77777777" w:rsidR="006C6B34" w:rsidRPr="00F11CDA" w:rsidRDefault="006C6B34" w:rsidP="00F11CDA">
      <w:pPr>
        <w:spacing w:line="360" w:lineRule="auto"/>
        <w:jc w:val="both"/>
        <w:rPr>
          <w:sz w:val="22"/>
          <w:szCs w:val="22"/>
        </w:rPr>
      </w:pPr>
    </w:p>
    <w:p w14:paraId="074727E8" w14:textId="77777777" w:rsidR="006C6B34" w:rsidRPr="00F11CDA" w:rsidRDefault="006C6B34" w:rsidP="00F11CDA">
      <w:pPr>
        <w:spacing w:line="360" w:lineRule="auto"/>
        <w:jc w:val="both"/>
        <w:rPr>
          <w:sz w:val="22"/>
          <w:szCs w:val="22"/>
        </w:rPr>
      </w:pPr>
      <w:r w:rsidRPr="00F11CDA">
        <w:rPr>
          <w:sz w:val="22"/>
          <w:szCs w:val="22"/>
        </w:rPr>
        <w:t>For the supply of _________________________________________________________</w:t>
      </w:r>
    </w:p>
    <w:p w14:paraId="4FD2B1F7" w14:textId="77777777" w:rsidR="006C6B34" w:rsidRPr="00F11CDA" w:rsidRDefault="006C6B34" w:rsidP="00F11CDA">
      <w:pPr>
        <w:spacing w:line="360" w:lineRule="auto"/>
        <w:jc w:val="both"/>
        <w:rPr>
          <w:sz w:val="22"/>
          <w:szCs w:val="22"/>
        </w:rPr>
      </w:pPr>
      <w:r w:rsidRPr="00F11CDA">
        <w:rPr>
          <w:sz w:val="22"/>
          <w:szCs w:val="22"/>
        </w:rPr>
        <w:t>(Hereinafter called the tender)</w:t>
      </w:r>
    </w:p>
    <w:p w14:paraId="610243E5" w14:textId="77777777" w:rsidR="006C6B34" w:rsidRPr="00F11CDA" w:rsidRDefault="006C6B34" w:rsidP="00F11CDA">
      <w:pPr>
        <w:spacing w:line="360" w:lineRule="auto"/>
        <w:jc w:val="both"/>
        <w:rPr>
          <w:sz w:val="22"/>
          <w:szCs w:val="22"/>
        </w:rPr>
      </w:pPr>
      <w:r w:rsidRPr="00F11CDA">
        <w:rPr>
          <w:sz w:val="22"/>
          <w:szCs w:val="22"/>
        </w:rPr>
        <w:t>Against the purchaser’s tender enquiry no. _____________________________________</w:t>
      </w:r>
    </w:p>
    <w:p w14:paraId="2EF38900" w14:textId="77777777" w:rsidR="006C6B34" w:rsidRPr="00F11CDA" w:rsidRDefault="006C6B34" w:rsidP="00F11CDA">
      <w:pPr>
        <w:spacing w:line="360" w:lineRule="auto"/>
        <w:jc w:val="both"/>
        <w:rPr>
          <w:sz w:val="22"/>
          <w:szCs w:val="22"/>
        </w:rPr>
      </w:pPr>
      <w:r w:rsidRPr="00F11CDA">
        <w:rPr>
          <w:sz w:val="22"/>
          <w:szCs w:val="22"/>
        </w:rPr>
        <w:t>KNOW ALL MEN by these presents that WE___________________________________ of _____________________________________________ having our registered office at ________________________ are bound unto _________________________ (hereinafter called the “Purchaser”)</w:t>
      </w:r>
    </w:p>
    <w:p w14:paraId="4FDB928D" w14:textId="77777777" w:rsidR="006C6B34" w:rsidRPr="00F11CDA" w:rsidRDefault="006C6B34" w:rsidP="00F11CDA">
      <w:pPr>
        <w:spacing w:line="360" w:lineRule="auto"/>
        <w:jc w:val="both"/>
        <w:rPr>
          <w:sz w:val="22"/>
          <w:szCs w:val="22"/>
        </w:rPr>
      </w:pPr>
      <w:r w:rsidRPr="00F11CDA">
        <w:rPr>
          <w:sz w:val="22"/>
          <w:szCs w:val="22"/>
        </w:rPr>
        <w:t>In the sum of ____________________________________________________________</w:t>
      </w:r>
    </w:p>
    <w:p w14:paraId="359204FD" w14:textId="77777777" w:rsidR="006C6B34" w:rsidRPr="00F11CDA" w:rsidRDefault="006C6B34" w:rsidP="00F11CDA">
      <w:pPr>
        <w:spacing w:line="360" w:lineRule="auto"/>
        <w:jc w:val="both"/>
        <w:rPr>
          <w:sz w:val="22"/>
          <w:szCs w:val="22"/>
        </w:rPr>
      </w:pPr>
      <w:r w:rsidRPr="00F11CDA">
        <w:rPr>
          <w:sz w:val="22"/>
          <w:szCs w:val="22"/>
        </w:rPr>
        <w:t>For which payment will and truly to be made to the said Purchaser, the Bank binds itself, its successors and assigns by these presents. Sealed with the Common Seal of the said Bank this _________________day of ____________, 20____________.</w:t>
      </w:r>
    </w:p>
    <w:p w14:paraId="3DD6289D" w14:textId="77777777" w:rsidR="006C6B34" w:rsidRPr="00F11CDA" w:rsidRDefault="006C6B34" w:rsidP="00F11CDA">
      <w:pPr>
        <w:spacing w:line="360" w:lineRule="auto"/>
        <w:jc w:val="both"/>
        <w:rPr>
          <w:sz w:val="22"/>
          <w:szCs w:val="22"/>
        </w:rPr>
      </w:pPr>
      <w:r w:rsidRPr="00F11CDA">
        <w:rPr>
          <w:sz w:val="22"/>
          <w:szCs w:val="22"/>
        </w:rPr>
        <w:t>The Conditions of this Obligation are:</w:t>
      </w:r>
    </w:p>
    <w:p w14:paraId="5BE0EC8B" w14:textId="77777777" w:rsidR="006C6B34" w:rsidRPr="00F11CDA" w:rsidRDefault="006C6B34" w:rsidP="00F11CDA">
      <w:pPr>
        <w:spacing w:line="360" w:lineRule="auto"/>
        <w:jc w:val="both"/>
        <w:rPr>
          <w:sz w:val="22"/>
          <w:szCs w:val="22"/>
        </w:rPr>
      </w:pPr>
    </w:p>
    <w:p w14:paraId="5EDF84B5" w14:textId="77777777" w:rsidR="006C6B34" w:rsidRPr="00F11CDA" w:rsidRDefault="006C6B34" w:rsidP="00F11CDA">
      <w:pPr>
        <w:numPr>
          <w:ilvl w:val="0"/>
          <w:numId w:val="5"/>
        </w:numPr>
        <w:spacing w:line="360" w:lineRule="auto"/>
        <w:jc w:val="both"/>
        <w:rPr>
          <w:sz w:val="22"/>
          <w:szCs w:val="22"/>
        </w:rPr>
      </w:pPr>
      <w:r w:rsidRPr="00F11CDA">
        <w:rPr>
          <w:sz w:val="22"/>
          <w:szCs w:val="22"/>
        </w:rPr>
        <w:t>If the tendered withdraws or amends, impairs or derogates from the Tender in any respect within the period of validity of this tender.</w:t>
      </w:r>
    </w:p>
    <w:p w14:paraId="3FF30964" w14:textId="77777777" w:rsidR="006C6B34" w:rsidRPr="00F11CDA" w:rsidRDefault="006C6B34" w:rsidP="00F11CDA">
      <w:pPr>
        <w:numPr>
          <w:ilvl w:val="0"/>
          <w:numId w:val="5"/>
        </w:numPr>
        <w:spacing w:line="360" w:lineRule="auto"/>
        <w:jc w:val="both"/>
        <w:rPr>
          <w:sz w:val="22"/>
          <w:szCs w:val="22"/>
        </w:rPr>
      </w:pPr>
      <w:r w:rsidRPr="00F11CDA">
        <w:rPr>
          <w:sz w:val="22"/>
          <w:szCs w:val="22"/>
        </w:rPr>
        <w:t>If the tendered having been notified of the acceptance of his tender by the Purchaser during the period of its validity:</w:t>
      </w:r>
    </w:p>
    <w:p w14:paraId="69BC21E9" w14:textId="77777777" w:rsidR="006C6B34" w:rsidRPr="00F11CDA" w:rsidRDefault="006C6B34" w:rsidP="00F11CDA">
      <w:pPr>
        <w:numPr>
          <w:ilvl w:val="0"/>
          <w:numId w:val="5"/>
        </w:numPr>
        <w:spacing w:line="360" w:lineRule="auto"/>
        <w:jc w:val="both"/>
        <w:rPr>
          <w:sz w:val="22"/>
          <w:szCs w:val="22"/>
        </w:rPr>
      </w:pPr>
      <w:r w:rsidRPr="00F11CDA">
        <w:rPr>
          <w:sz w:val="22"/>
          <w:szCs w:val="22"/>
        </w:rPr>
        <w:t>If the tenderer fails to furnish the Performance Security for the due Performance of the contract.</w:t>
      </w:r>
    </w:p>
    <w:p w14:paraId="716DC6A7" w14:textId="77777777" w:rsidR="006C6B34" w:rsidRPr="00F11CDA" w:rsidRDefault="006C6B34" w:rsidP="00F11CDA">
      <w:pPr>
        <w:numPr>
          <w:ilvl w:val="0"/>
          <w:numId w:val="5"/>
        </w:numPr>
        <w:spacing w:line="360" w:lineRule="auto"/>
        <w:jc w:val="both"/>
        <w:rPr>
          <w:sz w:val="22"/>
          <w:szCs w:val="22"/>
        </w:rPr>
      </w:pPr>
      <w:r w:rsidRPr="00F11CDA">
        <w:rPr>
          <w:sz w:val="22"/>
          <w:szCs w:val="22"/>
        </w:rPr>
        <w:t>Fails or refuses to accept/execute the contract.</w:t>
      </w:r>
    </w:p>
    <w:p w14:paraId="1B6ADACC" w14:textId="77777777" w:rsidR="006C6B34" w:rsidRPr="00F11CDA" w:rsidRDefault="006C6B34" w:rsidP="00F11CDA">
      <w:pPr>
        <w:spacing w:line="360" w:lineRule="auto"/>
        <w:jc w:val="both"/>
        <w:rPr>
          <w:sz w:val="22"/>
          <w:szCs w:val="22"/>
        </w:rPr>
      </w:pPr>
      <w:r w:rsidRPr="00F11CDA">
        <w:rPr>
          <w:sz w:val="22"/>
          <w:szCs w:val="22"/>
        </w:rPr>
        <w:t>We undertake to pay the Purchaser up to the above amount upon receipt of its first written demand, without the Purchaser having to substantiate its demand, provided that in its demand the Purchaser will note that the amount claimed by it is due to owing to the occurrence of one or both the two conditions, specifying the occurred condition or conditions.</w:t>
      </w:r>
    </w:p>
    <w:p w14:paraId="6D588DC3" w14:textId="77777777" w:rsidR="006C6B34" w:rsidRPr="00F11CDA" w:rsidRDefault="006C6B34" w:rsidP="00F11CDA">
      <w:pPr>
        <w:spacing w:line="360" w:lineRule="auto"/>
        <w:jc w:val="both"/>
        <w:rPr>
          <w:sz w:val="22"/>
          <w:szCs w:val="22"/>
        </w:rPr>
      </w:pPr>
      <w:r w:rsidRPr="00F11CDA">
        <w:rPr>
          <w:sz w:val="22"/>
          <w:szCs w:val="22"/>
        </w:rPr>
        <w:t>This guarantee will remain in force up to and including 45 days after the period of tender validity and any demand in respect thereof should reach the Bank not later than the above date.</w:t>
      </w:r>
    </w:p>
    <w:p w14:paraId="794360E1" w14:textId="77777777" w:rsidR="006C6B34" w:rsidRPr="00F11CDA" w:rsidRDefault="006C6B34" w:rsidP="00F11CDA">
      <w:pPr>
        <w:spacing w:line="360" w:lineRule="auto"/>
        <w:ind w:left="3600"/>
        <w:jc w:val="both"/>
        <w:rPr>
          <w:sz w:val="22"/>
          <w:szCs w:val="22"/>
        </w:rPr>
      </w:pPr>
    </w:p>
    <w:p w14:paraId="28E89F6F" w14:textId="77777777" w:rsidR="006C6B34" w:rsidRPr="00F11CDA" w:rsidRDefault="006C6B34" w:rsidP="00F11CDA">
      <w:pPr>
        <w:spacing w:line="360" w:lineRule="auto"/>
        <w:ind w:left="3600"/>
        <w:jc w:val="both"/>
        <w:rPr>
          <w:sz w:val="22"/>
          <w:szCs w:val="22"/>
        </w:rPr>
      </w:pPr>
      <w:r w:rsidRPr="00F11CDA">
        <w:rPr>
          <w:sz w:val="22"/>
          <w:szCs w:val="22"/>
        </w:rPr>
        <w:t>__________________________</w:t>
      </w:r>
    </w:p>
    <w:p w14:paraId="7F393D5D" w14:textId="77777777" w:rsidR="006C6B34" w:rsidRPr="00F11CDA" w:rsidRDefault="006C6B34" w:rsidP="00F11CDA">
      <w:pPr>
        <w:spacing w:line="360" w:lineRule="auto"/>
        <w:ind w:left="3600"/>
        <w:jc w:val="both"/>
        <w:rPr>
          <w:sz w:val="22"/>
          <w:szCs w:val="22"/>
        </w:rPr>
      </w:pPr>
      <w:r w:rsidRPr="00F11CDA">
        <w:rPr>
          <w:sz w:val="22"/>
          <w:szCs w:val="22"/>
        </w:rPr>
        <w:t>(Signature of the authorized officer of the Bank)</w:t>
      </w:r>
    </w:p>
    <w:p w14:paraId="51F40308" w14:textId="77777777" w:rsidR="006C6B34" w:rsidRPr="00F11CDA" w:rsidRDefault="006C6B34" w:rsidP="00F11CDA">
      <w:pPr>
        <w:spacing w:line="360" w:lineRule="auto"/>
        <w:ind w:left="3600"/>
        <w:jc w:val="both"/>
        <w:rPr>
          <w:sz w:val="22"/>
          <w:szCs w:val="22"/>
        </w:rPr>
      </w:pPr>
      <w:r w:rsidRPr="00F11CDA">
        <w:rPr>
          <w:sz w:val="22"/>
          <w:szCs w:val="22"/>
        </w:rPr>
        <w:t>Name and designation of the officer</w:t>
      </w:r>
    </w:p>
    <w:p w14:paraId="192539A1" w14:textId="77777777" w:rsidR="006C6B34" w:rsidRPr="00F11CDA" w:rsidRDefault="006C6B34" w:rsidP="00F11CDA">
      <w:pPr>
        <w:spacing w:line="360" w:lineRule="auto"/>
        <w:ind w:left="3600"/>
        <w:jc w:val="both"/>
        <w:rPr>
          <w:sz w:val="22"/>
          <w:szCs w:val="22"/>
        </w:rPr>
      </w:pPr>
    </w:p>
    <w:p w14:paraId="4420824C" w14:textId="77777777" w:rsidR="006C6B34" w:rsidRPr="00F11CDA" w:rsidRDefault="006C6B34" w:rsidP="00F11CDA">
      <w:pPr>
        <w:spacing w:line="360" w:lineRule="auto"/>
        <w:ind w:left="3600"/>
        <w:jc w:val="both"/>
        <w:rPr>
          <w:sz w:val="22"/>
          <w:szCs w:val="22"/>
        </w:rPr>
        <w:sectPr w:rsidR="006C6B34" w:rsidRPr="00F11CDA" w:rsidSect="00822635">
          <w:footerReference w:type="even" r:id="rId9"/>
          <w:footerReference w:type="default" r:id="rId10"/>
          <w:pgSz w:w="11909" w:h="16834" w:code="9"/>
          <w:pgMar w:top="1080" w:right="1008" w:bottom="1440" w:left="1267" w:header="720" w:footer="720" w:gutter="0"/>
          <w:cols w:space="720"/>
          <w:docGrid w:linePitch="360"/>
        </w:sectPr>
      </w:pPr>
      <w:r w:rsidRPr="00F11CDA">
        <w:rPr>
          <w:sz w:val="22"/>
          <w:szCs w:val="22"/>
        </w:rPr>
        <w:t>Seal, name &amp; address of the Bank and address of the Branch</w:t>
      </w:r>
    </w:p>
    <w:p w14:paraId="2E3368EA" w14:textId="77777777" w:rsidR="006C6B34" w:rsidRPr="00F11CDA" w:rsidRDefault="006C6B34" w:rsidP="00F11CDA">
      <w:pPr>
        <w:jc w:val="center"/>
        <w:rPr>
          <w:b/>
          <w:bCs/>
          <w:sz w:val="22"/>
          <w:szCs w:val="22"/>
          <w:u w:val="single"/>
        </w:rPr>
      </w:pPr>
      <w:r w:rsidRPr="00F11CDA">
        <w:rPr>
          <w:b/>
          <w:bCs/>
          <w:sz w:val="22"/>
          <w:szCs w:val="22"/>
          <w:u w:val="single"/>
        </w:rPr>
        <w:lastRenderedPageBreak/>
        <w:t>Performance Statement Form</w:t>
      </w:r>
    </w:p>
    <w:p w14:paraId="054CA18B" w14:textId="77777777" w:rsidR="006C6B34" w:rsidRPr="00F11CDA" w:rsidRDefault="006C6B34" w:rsidP="006C6B34">
      <w:pPr>
        <w:ind w:left="360"/>
        <w:jc w:val="center"/>
        <w:rPr>
          <w:b/>
          <w:bCs/>
          <w:sz w:val="22"/>
          <w:szCs w:val="22"/>
        </w:rPr>
      </w:pPr>
      <w:r w:rsidRPr="00F11CDA">
        <w:rPr>
          <w:b/>
          <w:bCs/>
          <w:sz w:val="22"/>
          <w:szCs w:val="22"/>
        </w:rPr>
        <w:t>(For a period of last 3 years)</w:t>
      </w:r>
    </w:p>
    <w:p w14:paraId="67DDFE60" w14:textId="77777777" w:rsidR="006C6B34" w:rsidRPr="00F11CDA" w:rsidRDefault="006C6B34" w:rsidP="006C6B34">
      <w:pPr>
        <w:ind w:left="360"/>
        <w:jc w:val="center"/>
        <w:rPr>
          <w:b/>
          <w:bCs/>
          <w:sz w:val="22"/>
          <w:szCs w:val="22"/>
        </w:rPr>
      </w:pPr>
    </w:p>
    <w:p w14:paraId="4A74A182" w14:textId="77777777" w:rsidR="006C6B34" w:rsidRPr="00F11CDA" w:rsidRDefault="006C6B34" w:rsidP="006C6B34">
      <w:pPr>
        <w:ind w:left="360"/>
        <w:jc w:val="both"/>
        <w:rPr>
          <w:b/>
          <w:bCs/>
          <w:sz w:val="22"/>
          <w:szCs w:val="22"/>
        </w:rPr>
      </w:pPr>
      <w:r w:rsidRPr="00F11CDA">
        <w:rPr>
          <w:b/>
          <w:bCs/>
          <w:sz w:val="22"/>
          <w:szCs w:val="22"/>
        </w:rPr>
        <w:t>Name of the Firm………………………………………</w:t>
      </w:r>
    </w:p>
    <w:tbl>
      <w:tblPr>
        <w:tblpPr w:leftFromText="180" w:rightFromText="180" w:vertAnchor="text" w:horzAnchor="margin" w:tblpY="70"/>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975"/>
        <w:gridCol w:w="1649"/>
        <w:gridCol w:w="975"/>
        <w:gridCol w:w="1603"/>
        <w:gridCol w:w="1603"/>
        <w:gridCol w:w="1435"/>
        <w:gridCol w:w="2920"/>
        <w:gridCol w:w="1573"/>
      </w:tblGrid>
      <w:tr w:rsidR="006C6B34" w:rsidRPr="00F11CDA" w14:paraId="1F13857C" w14:textId="77777777" w:rsidTr="00822635">
        <w:trPr>
          <w:trHeight w:val="750"/>
        </w:trPr>
        <w:tc>
          <w:tcPr>
            <w:tcW w:w="1617" w:type="dxa"/>
          </w:tcPr>
          <w:p w14:paraId="7764E2FF" w14:textId="77777777" w:rsidR="006C6B34" w:rsidRPr="00F11CDA" w:rsidRDefault="006C6B34" w:rsidP="00822635">
            <w:pPr>
              <w:jc w:val="both"/>
            </w:pPr>
            <w:r w:rsidRPr="00F11CDA">
              <w:rPr>
                <w:sz w:val="22"/>
                <w:szCs w:val="22"/>
              </w:rPr>
              <w:t>Order Placed by (full address of Purchaser)</w:t>
            </w:r>
          </w:p>
        </w:tc>
        <w:tc>
          <w:tcPr>
            <w:tcW w:w="975" w:type="dxa"/>
          </w:tcPr>
          <w:p w14:paraId="74654A9E" w14:textId="77777777" w:rsidR="006C6B34" w:rsidRPr="00F11CDA" w:rsidRDefault="006C6B34" w:rsidP="00822635">
            <w:pPr>
              <w:jc w:val="both"/>
            </w:pPr>
            <w:r w:rsidRPr="00F11CDA">
              <w:rPr>
                <w:sz w:val="22"/>
                <w:szCs w:val="22"/>
              </w:rPr>
              <w:t>Order No. and Date</w:t>
            </w:r>
          </w:p>
        </w:tc>
        <w:tc>
          <w:tcPr>
            <w:tcW w:w="1649" w:type="dxa"/>
          </w:tcPr>
          <w:p w14:paraId="6CEC8482" w14:textId="77777777" w:rsidR="006C6B34" w:rsidRPr="00F11CDA" w:rsidRDefault="006C6B34" w:rsidP="00822635">
            <w:pPr>
              <w:jc w:val="both"/>
            </w:pPr>
            <w:r w:rsidRPr="00F11CDA">
              <w:rPr>
                <w:sz w:val="22"/>
                <w:szCs w:val="22"/>
              </w:rPr>
              <w:t>Description and quantity of  ordered equipment</w:t>
            </w:r>
          </w:p>
        </w:tc>
        <w:tc>
          <w:tcPr>
            <w:tcW w:w="975" w:type="dxa"/>
          </w:tcPr>
          <w:p w14:paraId="48A46BD5" w14:textId="77777777" w:rsidR="006C6B34" w:rsidRPr="00F11CDA" w:rsidRDefault="006C6B34" w:rsidP="00822635">
            <w:pPr>
              <w:jc w:val="both"/>
            </w:pPr>
            <w:r w:rsidRPr="00F11CDA">
              <w:rPr>
                <w:sz w:val="22"/>
                <w:szCs w:val="22"/>
              </w:rPr>
              <w:t>Value of order</w:t>
            </w:r>
          </w:p>
        </w:tc>
        <w:tc>
          <w:tcPr>
            <w:tcW w:w="1603" w:type="dxa"/>
          </w:tcPr>
          <w:p w14:paraId="66C9A6EA" w14:textId="77777777" w:rsidR="006C6B34" w:rsidRPr="00F11CDA" w:rsidRDefault="006C6B34" w:rsidP="00822635">
            <w:pPr>
              <w:jc w:val="both"/>
            </w:pPr>
            <w:r w:rsidRPr="00F11CDA">
              <w:rPr>
                <w:sz w:val="22"/>
                <w:szCs w:val="22"/>
              </w:rPr>
              <w:t>Date of completion of delivery as per contract</w:t>
            </w:r>
          </w:p>
        </w:tc>
        <w:tc>
          <w:tcPr>
            <w:tcW w:w="1603" w:type="dxa"/>
          </w:tcPr>
          <w:p w14:paraId="6115455C" w14:textId="77777777" w:rsidR="006C6B34" w:rsidRPr="00F11CDA" w:rsidRDefault="006C6B34" w:rsidP="00822635">
            <w:pPr>
              <w:jc w:val="both"/>
            </w:pPr>
            <w:r w:rsidRPr="00F11CDA">
              <w:rPr>
                <w:sz w:val="22"/>
                <w:szCs w:val="22"/>
              </w:rPr>
              <w:t>Date of actual completion of delivery</w:t>
            </w:r>
          </w:p>
        </w:tc>
        <w:tc>
          <w:tcPr>
            <w:tcW w:w="1435" w:type="dxa"/>
          </w:tcPr>
          <w:p w14:paraId="0812B8E9" w14:textId="77777777" w:rsidR="006C6B34" w:rsidRPr="00F11CDA" w:rsidRDefault="006C6B34" w:rsidP="00822635">
            <w:pPr>
              <w:jc w:val="both"/>
            </w:pPr>
            <w:r w:rsidRPr="00F11CDA">
              <w:rPr>
                <w:sz w:val="22"/>
                <w:szCs w:val="22"/>
              </w:rPr>
              <w:t>Remarks indicating reasons for late delivery, if any</w:t>
            </w:r>
          </w:p>
        </w:tc>
        <w:tc>
          <w:tcPr>
            <w:tcW w:w="2920" w:type="dxa"/>
          </w:tcPr>
          <w:p w14:paraId="514C77FE" w14:textId="77777777" w:rsidR="006C6B34" w:rsidRPr="00F11CDA" w:rsidRDefault="006C6B34" w:rsidP="00822635">
            <w:pPr>
              <w:jc w:val="both"/>
            </w:pPr>
            <w:r w:rsidRPr="00F11CDA">
              <w:rPr>
                <w:sz w:val="22"/>
                <w:szCs w:val="22"/>
              </w:rPr>
              <w:t>Has the equipment been installed satisfactory? (attach a certificate from the Purchaser/Consignee</w:t>
            </w:r>
          </w:p>
        </w:tc>
        <w:tc>
          <w:tcPr>
            <w:tcW w:w="1573" w:type="dxa"/>
          </w:tcPr>
          <w:p w14:paraId="7DA431B2" w14:textId="77777777" w:rsidR="006C6B34" w:rsidRPr="00F11CDA" w:rsidRDefault="006C6B34" w:rsidP="00822635">
            <w:pPr>
              <w:jc w:val="both"/>
            </w:pPr>
            <w:r w:rsidRPr="00F11CDA">
              <w:rPr>
                <w:sz w:val="22"/>
                <w:szCs w:val="22"/>
              </w:rPr>
              <w:t xml:space="preserve">Contact person </w:t>
            </w:r>
            <w:proofErr w:type="spellStart"/>
            <w:r w:rsidRPr="00F11CDA">
              <w:rPr>
                <w:sz w:val="22"/>
                <w:szCs w:val="22"/>
              </w:rPr>
              <w:t>alongwith</w:t>
            </w:r>
            <w:proofErr w:type="spellEnd"/>
            <w:r w:rsidRPr="00F11CDA">
              <w:rPr>
                <w:sz w:val="22"/>
                <w:szCs w:val="22"/>
              </w:rPr>
              <w:t xml:space="preserve"> </w:t>
            </w:r>
            <w:proofErr w:type="spellStart"/>
            <w:r w:rsidRPr="00F11CDA">
              <w:rPr>
                <w:sz w:val="22"/>
                <w:szCs w:val="22"/>
              </w:rPr>
              <w:t>Talephone</w:t>
            </w:r>
            <w:proofErr w:type="spellEnd"/>
            <w:r w:rsidRPr="00F11CDA">
              <w:rPr>
                <w:sz w:val="22"/>
                <w:szCs w:val="22"/>
              </w:rPr>
              <w:t xml:space="preserve"> </w:t>
            </w:r>
            <w:proofErr w:type="spellStart"/>
            <w:r w:rsidRPr="00F11CDA">
              <w:rPr>
                <w:sz w:val="22"/>
                <w:szCs w:val="22"/>
              </w:rPr>
              <w:t>No.,FAX</w:t>
            </w:r>
            <w:proofErr w:type="spellEnd"/>
            <w:r w:rsidRPr="00F11CDA">
              <w:rPr>
                <w:sz w:val="22"/>
                <w:szCs w:val="22"/>
              </w:rPr>
              <w:t xml:space="preserve"> No. and email-address</w:t>
            </w:r>
          </w:p>
        </w:tc>
      </w:tr>
      <w:tr w:rsidR="006C6B34" w:rsidRPr="00F11CDA" w14:paraId="4C861C46" w14:textId="77777777" w:rsidTr="00822635">
        <w:trPr>
          <w:trHeight w:val="3788"/>
        </w:trPr>
        <w:tc>
          <w:tcPr>
            <w:tcW w:w="1617" w:type="dxa"/>
          </w:tcPr>
          <w:p w14:paraId="4AF4976D" w14:textId="77777777" w:rsidR="006C6B34" w:rsidRPr="00F11CDA" w:rsidRDefault="006C6B34" w:rsidP="00822635">
            <w:pPr>
              <w:jc w:val="both"/>
              <w:rPr>
                <w:b/>
                <w:bCs/>
              </w:rPr>
            </w:pPr>
          </w:p>
        </w:tc>
        <w:tc>
          <w:tcPr>
            <w:tcW w:w="975" w:type="dxa"/>
          </w:tcPr>
          <w:p w14:paraId="2461FEFA" w14:textId="77777777" w:rsidR="006C6B34" w:rsidRPr="00F11CDA" w:rsidRDefault="006C6B34" w:rsidP="00822635">
            <w:pPr>
              <w:jc w:val="both"/>
              <w:rPr>
                <w:b/>
                <w:bCs/>
              </w:rPr>
            </w:pPr>
          </w:p>
        </w:tc>
        <w:tc>
          <w:tcPr>
            <w:tcW w:w="1649" w:type="dxa"/>
          </w:tcPr>
          <w:p w14:paraId="5E7F7025" w14:textId="77777777" w:rsidR="006C6B34" w:rsidRPr="00F11CDA" w:rsidRDefault="006C6B34" w:rsidP="00822635">
            <w:pPr>
              <w:jc w:val="both"/>
              <w:rPr>
                <w:b/>
                <w:bCs/>
              </w:rPr>
            </w:pPr>
          </w:p>
        </w:tc>
        <w:tc>
          <w:tcPr>
            <w:tcW w:w="975" w:type="dxa"/>
          </w:tcPr>
          <w:p w14:paraId="59FE258A" w14:textId="77777777" w:rsidR="006C6B34" w:rsidRPr="00F11CDA" w:rsidRDefault="006C6B34" w:rsidP="00822635">
            <w:pPr>
              <w:jc w:val="both"/>
              <w:rPr>
                <w:b/>
                <w:bCs/>
              </w:rPr>
            </w:pPr>
          </w:p>
        </w:tc>
        <w:tc>
          <w:tcPr>
            <w:tcW w:w="1603" w:type="dxa"/>
          </w:tcPr>
          <w:p w14:paraId="05F300C5" w14:textId="77777777" w:rsidR="006C6B34" w:rsidRPr="00F11CDA" w:rsidRDefault="006C6B34" w:rsidP="00822635">
            <w:pPr>
              <w:jc w:val="both"/>
              <w:rPr>
                <w:b/>
                <w:bCs/>
              </w:rPr>
            </w:pPr>
          </w:p>
        </w:tc>
        <w:tc>
          <w:tcPr>
            <w:tcW w:w="1603" w:type="dxa"/>
          </w:tcPr>
          <w:p w14:paraId="56712CAE" w14:textId="77777777" w:rsidR="006C6B34" w:rsidRPr="00F11CDA" w:rsidRDefault="006C6B34" w:rsidP="00822635">
            <w:pPr>
              <w:jc w:val="both"/>
              <w:rPr>
                <w:b/>
                <w:bCs/>
              </w:rPr>
            </w:pPr>
          </w:p>
        </w:tc>
        <w:tc>
          <w:tcPr>
            <w:tcW w:w="1435" w:type="dxa"/>
          </w:tcPr>
          <w:p w14:paraId="4ECBE202" w14:textId="77777777" w:rsidR="006C6B34" w:rsidRPr="00F11CDA" w:rsidRDefault="006C6B34" w:rsidP="00822635">
            <w:pPr>
              <w:jc w:val="both"/>
              <w:rPr>
                <w:b/>
                <w:bCs/>
              </w:rPr>
            </w:pPr>
          </w:p>
        </w:tc>
        <w:tc>
          <w:tcPr>
            <w:tcW w:w="2920" w:type="dxa"/>
          </w:tcPr>
          <w:p w14:paraId="7EAA358C" w14:textId="77777777" w:rsidR="006C6B34" w:rsidRPr="00F11CDA" w:rsidRDefault="006C6B34" w:rsidP="00822635">
            <w:pPr>
              <w:jc w:val="both"/>
              <w:rPr>
                <w:b/>
                <w:bCs/>
              </w:rPr>
            </w:pPr>
          </w:p>
        </w:tc>
        <w:tc>
          <w:tcPr>
            <w:tcW w:w="1573" w:type="dxa"/>
          </w:tcPr>
          <w:p w14:paraId="62D53F5B" w14:textId="77777777" w:rsidR="006C6B34" w:rsidRPr="00F11CDA" w:rsidRDefault="006C6B34" w:rsidP="00822635">
            <w:pPr>
              <w:jc w:val="both"/>
              <w:rPr>
                <w:b/>
                <w:bCs/>
              </w:rPr>
            </w:pPr>
          </w:p>
          <w:p w14:paraId="29EC7DDF" w14:textId="77777777" w:rsidR="006C6B34" w:rsidRPr="00F11CDA" w:rsidRDefault="006C6B34" w:rsidP="00822635">
            <w:pPr>
              <w:jc w:val="both"/>
              <w:rPr>
                <w:b/>
                <w:bCs/>
              </w:rPr>
            </w:pPr>
          </w:p>
          <w:p w14:paraId="70A5987E" w14:textId="77777777" w:rsidR="006C6B34" w:rsidRPr="00F11CDA" w:rsidRDefault="006C6B34" w:rsidP="00822635">
            <w:pPr>
              <w:jc w:val="both"/>
              <w:rPr>
                <w:b/>
                <w:bCs/>
              </w:rPr>
            </w:pPr>
          </w:p>
          <w:p w14:paraId="1BD81ABA" w14:textId="77777777" w:rsidR="006C6B34" w:rsidRPr="00F11CDA" w:rsidRDefault="006C6B34" w:rsidP="00822635">
            <w:pPr>
              <w:jc w:val="both"/>
              <w:rPr>
                <w:b/>
                <w:bCs/>
              </w:rPr>
            </w:pPr>
          </w:p>
        </w:tc>
      </w:tr>
    </w:tbl>
    <w:p w14:paraId="4FF786F1" w14:textId="77777777" w:rsidR="006C6B34" w:rsidRPr="00F11CDA" w:rsidRDefault="006C6B34" w:rsidP="006C6B34">
      <w:pPr>
        <w:ind w:left="360" w:hanging="360"/>
        <w:jc w:val="both"/>
        <w:rPr>
          <w:sz w:val="22"/>
          <w:szCs w:val="22"/>
        </w:rPr>
      </w:pPr>
    </w:p>
    <w:p w14:paraId="66009966" w14:textId="77777777" w:rsidR="006C6B34" w:rsidRPr="00F11CDA" w:rsidRDefault="006C6B34" w:rsidP="006C6B34">
      <w:pPr>
        <w:ind w:left="360" w:hanging="360"/>
        <w:jc w:val="both"/>
        <w:rPr>
          <w:sz w:val="22"/>
          <w:szCs w:val="22"/>
        </w:rPr>
      </w:pPr>
      <w:r w:rsidRPr="00F11CDA">
        <w:rPr>
          <w:sz w:val="22"/>
          <w:szCs w:val="22"/>
        </w:rPr>
        <w:t>Signature and Seal of the manufacturer/ Bidder……………………………………..</w:t>
      </w:r>
    </w:p>
    <w:p w14:paraId="4009D3B1" w14:textId="77777777" w:rsidR="006C6B34" w:rsidRPr="00F11CDA" w:rsidRDefault="006C6B34" w:rsidP="006C6B34">
      <w:pPr>
        <w:ind w:left="360" w:hanging="360"/>
        <w:jc w:val="both"/>
        <w:rPr>
          <w:sz w:val="22"/>
          <w:szCs w:val="22"/>
        </w:rPr>
      </w:pPr>
    </w:p>
    <w:p w14:paraId="540B0DE2" w14:textId="77777777" w:rsidR="006C6B34" w:rsidRPr="00F11CDA" w:rsidRDefault="006C6B34" w:rsidP="006C6B34">
      <w:pPr>
        <w:ind w:left="360" w:hanging="360"/>
        <w:jc w:val="both"/>
        <w:rPr>
          <w:sz w:val="22"/>
          <w:szCs w:val="22"/>
        </w:rPr>
      </w:pPr>
      <w:r w:rsidRPr="00F11CDA">
        <w:rPr>
          <w:sz w:val="22"/>
          <w:szCs w:val="22"/>
        </w:rPr>
        <w:t>Place:</w:t>
      </w:r>
    </w:p>
    <w:p w14:paraId="4720761C" w14:textId="77777777" w:rsidR="006C6B34" w:rsidRPr="00F11CDA" w:rsidRDefault="006C6B34" w:rsidP="006C6B34">
      <w:pPr>
        <w:ind w:left="360" w:hanging="360"/>
        <w:jc w:val="both"/>
        <w:rPr>
          <w:sz w:val="22"/>
          <w:szCs w:val="22"/>
        </w:rPr>
      </w:pPr>
    </w:p>
    <w:p w14:paraId="435FF64D" w14:textId="77777777" w:rsidR="006C6B34" w:rsidRPr="00F11CDA" w:rsidRDefault="006C6B34" w:rsidP="006C6B34">
      <w:pPr>
        <w:ind w:left="360" w:hanging="360"/>
        <w:jc w:val="both"/>
        <w:rPr>
          <w:sz w:val="22"/>
          <w:szCs w:val="22"/>
        </w:rPr>
      </w:pPr>
      <w:r w:rsidRPr="00F11CDA">
        <w:rPr>
          <w:sz w:val="22"/>
          <w:szCs w:val="22"/>
        </w:rPr>
        <w:t>Date:</w:t>
      </w:r>
    </w:p>
    <w:p w14:paraId="5378B18D" w14:textId="77777777" w:rsidR="006C6B34" w:rsidRPr="00F11CDA" w:rsidRDefault="006C6B34" w:rsidP="006C6B34">
      <w:pPr>
        <w:tabs>
          <w:tab w:val="left" w:pos="1380"/>
        </w:tabs>
        <w:rPr>
          <w:sz w:val="22"/>
          <w:szCs w:val="22"/>
        </w:rPr>
        <w:sectPr w:rsidR="006C6B34" w:rsidRPr="00F11CDA" w:rsidSect="00822635">
          <w:pgSz w:w="16834" w:h="11909" w:orient="landscape" w:code="9"/>
          <w:pgMar w:top="1267" w:right="1080" w:bottom="1008" w:left="1440" w:header="720" w:footer="720" w:gutter="0"/>
          <w:cols w:space="720"/>
          <w:docGrid w:linePitch="360"/>
        </w:sectPr>
      </w:pPr>
    </w:p>
    <w:p w14:paraId="5840564C" w14:textId="77777777" w:rsidR="006C6B34" w:rsidRPr="00F11CDA" w:rsidRDefault="006C6B34" w:rsidP="006C6B34">
      <w:pPr>
        <w:tabs>
          <w:tab w:val="left" w:pos="1380"/>
        </w:tabs>
        <w:rPr>
          <w:sz w:val="22"/>
          <w:szCs w:val="22"/>
        </w:rPr>
      </w:pPr>
    </w:p>
    <w:p w14:paraId="373B86EA" w14:textId="77777777" w:rsidR="006C6B34" w:rsidRPr="00F11CDA" w:rsidRDefault="006C6B34" w:rsidP="006C6B34">
      <w:pPr>
        <w:tabs>
          <w:tab w:val="left" w:pos="1380"/>
        </w:tabs>
        <w:rPr>
          <w:sz w:val="22"/>
          <w:szCs w:val="22"/>
        </w:rPr>
      </w:pPr>
    </w:p>
    <w:p w14:paraId="01B388AB" w14:textId="77777777" w:rsidR="006C6B34" w:rsidRPr="00F11CDA" w:rsidRDefault="006C6B34" w:rsidP="006C6B34">
      <w:pPr>
        <w:ind w:left="360" w:hanging="360"/>
        <w:jc w:val="center"/>
        <w:rPr>
          <w:b/>
          <w:bCs/>
          <w:sz w:val="22"/>
          <w:szCs w:val="22"/>
          <w:u w:val="single"/>
        </w:rPr>
      </w:pPr>
      <w:r w:rsidRPr="00F11CDA">
        <w:rPr>
          <w:b/>
          <w:bCs/>
          <w:sz w:val="22"/>
          <w:szCs w:val="22"/>
          <w:u w:val="single"/>
        </w:rPr>
        <w:t>Deviation Statement Form</w:t>
      </w:r>
    </w:p>
    <w:p w14:paraId="5F8EAA70" w14:textId="77777777" w:rsidR="006C6B34" w:rsidRPr="00F11CDA" w:rsidRDefault="006C6B34" w:rsidP="006C6B34">
      <w:pPr>
        <w:ind w:left="360" w:hanging="360"/>
        <w:jc w:val="center"/>
        <w:rPr>
          <w:b/>
          <w:bCs/>
          <w:sz w:val="22"/>
          <w:szCs w:val="22"/>
          <w:u w:val="single"/>
        </w:rPr>
      </w:pPr>
    </w:p>
    <w:p w14:paraId="7F2D6BDE" w14:textId="77777777" w:rsidR="006C6B34" w:rsidRPr="00F11CDA" w:rsidRDefault="006C6B34" w:rsidP="006C6B34">
      <w:pPr>
        <w:numPr>
          <w:ilvl w:val="0"/>
          <w:numId w:val="6"/>
        </w:numPr>
        <w:jc w:val="both"/>
        <w:rPr>
          <w:sz w:val="22"/>
          <w:szCs w:val="22"/>
        </w:rPr>
      </w:pPr>
      <w:r w:rsidRPr="00F11CDA">
        <w:rPr>
          <w:sz w:val="22"/>
          <w:szCs w:val="22"/>
        </w:rPr>
        <w:t>The following are the particulars of deviations from the requirements of the tender specifications:</w:t>
      </w:r>
    </w:p>
    <w:p w14:paraId="0C902B0C" w14:textId="77777777" w:rsidR="006C6B34" w:rsidRPr="00F11CDA" w:rsidRDefault="006C6B34" w:rsidP="006C6B34">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782"/>
        <w:gridCol w:w="3692"/>
      </w:tblGrid>
      <w:tr w:rsidR="006C6B34" w:rsidRPr="00F11CDA" w14:paraId="384B5D60" w14:textId="77777777" w:rsidTr="00822635">
        <w:tc>
          <w:tcPr>
            <w:tcW w:w="2844" w:type="dxa"/>
            <w:vAlign w:val="center"/>
          </w:tcPr>
          <w:p w14:paraId="11D02788" w14:textId="77777777" w:rsidR="006C6B34" w:rsidRPr="00F11CDA" w:rsidRDefault="006C6B34" w:rsidP="00822635">
            <w:pPr>
              <w:jc w:val="center"/>
            </w:pPr>
            <w:r w:rsidRPr="00F11CDA">
              <w:rPr>
                <w:sz w:val="22"/>
                <w:szCs w:val="22"/>
              </w:rPr>
              <w:t>Clause</w:t>
            </w:r>
          </w:p>
        </w:tc>
        <w:tc>
          <w:tcPr>
            <w:tcW w:w="2952" w:type="dxa"/>
            <w:vAlign w:val="center"/>
          </w:tcPr>
          <w:p w14:paraId="79893A69" w14:textId="77777777" w:rsidR="006C6B34" w:rsidRPr="00F11CDA" w:rsidRDefault="006C6B34" w:rsidP="00822635">
            <w:pPr>
              <w:jc w:val="center"/>
            </w:pPr>
            <w:r w:rsidRPr="00F11CDA">
              <w:rPr>
                <w:sz w:val="22"/>
                <w:szCs w:val="22"/>
              </w:rPr>
              <w:t>Deviation</w:t>
            </w:r>
          </w:p>
        </w:tc>
        <w:tc>
          <w:tcPr>
            <w:tcW w:w="3924" w:type="dxa"/>
            <w:vAlign w:val="center"/>
          </w:tcPr>
          <w:p w14:paraId="2092BC37" w14:textId="77777777" w:rsidR="006C6B34" w:rsidRPr="00F11CDA" w:rsidRDefault="006C6B34" w:rsidP="00822635">
            <w:pPr>
              <w:jc w:val="center"/>
            </w:pPr>
            <w:r w:rsidRPr="00F11CDA">
              <w:rPr>
                <w:sz w:val="22"/>
                <w:szCs w:val="22"/>
              </w:rPr>
              <w:t>Remarks (Including Justification)</w:t>
            </w:r>
          </w:p>
        </w:tc>
      </w:tr>
      <w:tr w:rsidR="006C6B34" w:rsidRPr="00F11CDA" w14:paraId="3715C825" w14:textId="77777777" w:rsidTr="00822635">
        <w:tc>
          <w:tcPr>
            <w:tcW w:w="2844" w:type="dxa"/>
          </w:tcPr>
          <w:p w14:paraId="3E4A0C15" w14:textId="77777777" w:rsidR="006C6B34" w:rsidRPr="00F11CDA" w:rsidRDefault="006C6B34" w:rsidP="00822635">
            <w:pPr>
              <w:jc w:val="both"/>
            </w:pPr>
          </w:p>
        </w:tc>
        <w:tc>
          <w:tcPr>
            <w:tcW w:w="2952" w:type="dxa"/>
          </w:tcPr>
          <w:p w14:paraId="39BE6429" w14:textId="77777777" w:rsidR="006C6B34" w:rsidRPr="00F11CDA" w:rsidRDefault="006C6B34" w:rsidP="00822635">
            <w:pPr>
              <w:jc w:val="both"/>
            </w:pPr>
          </w:p>
        </w:tc>
        <w:tc>
          <w:tcPr>
            <w:tcW w:w="3924" w:type="dxa"/>
          </w:tcPr>
          <w:p w14:paraId="58154D43" w14:textId="77777777" w:rsidR="006C6B34" w:rsidRPr="00F11CDA" w:rsidRDefault="006C6B34" w:rsidP="00822635">
            <w:pPr>
              <w:jc w:val="both"/>
            </w:pPr>
          </w:p>
          <w:p w14:paraId="4441F169" w14:textId="77777777" w:rsidR="006C6B34" w:rsidRPr="00F11CDA" w:rsidRDefault="006C6B34" w:rsidP="00822635">
            <w:pPr>
              <w:jc w:val="both"/>
            </w:pPr>
          </w:p>
          <w:p w14:paraId="30D71C77" w14:textId="77777777" w:rsidR="006C6B34" w:rsidRPr="00F11CDA" w:rsidRDefault="006C6B34" w:rsidP="00822635">
            <w:pPr>
              <w:jc w:val="both"/>
            </w:pPr>
          </w:p>
          <w:p w14:paraId="476BDA78" w14:textId="77777777" w:rsidR="006C6B34" w:rsidRPr="00F11CDA" w:rsidRDefault="006C6B34" w:rsidP="00822635">
            <w:pPr>
              <w:jc w:val="both"/>
            </w:pPr>
          </w:p>
          <w:p w14:paraId="0FA91440" w14:textId="77777777" w:rsidR="006C6B34" w:rsidRPr="00F11CDA" w:rsidRDefault="006C6B34" w:rsidP="00822635">
            <w:pPr>
              <w:jc w:val="both"/>
            </w:pPr>
          </w:p>
          <w:p w14:paraId="647A88E1" w14:textId="77777777" w:rsidR="006C6B34" w:rsidRPr="00F11CDA" w:rsidRDefault="006C6B34" w:rsidP="00822635">
            <w:pPr>
              <w:jc w:val="both"/>
            </w:pPr>
          </w:p>
          <w:p w14:paraId="4BE21154" w14:textId="77777777" w:rsidR="006C6B34" w:rsidRPr="00F11CDA" w:rsidRDefault="006C6B34" w:rsidP="00822635">
            <w:pPr>
              <w:jc w:val="both"/>
            </w:pPr>
          </w:p>
          <w:p w14:paraId="3ABFAB71" w14:textId="77777777" w:rsidR="006C6B34" w:rsidRPr="00F11CDA" w:rsidRDefault="006C6B34" w:rsidP="00822635">
            <w:pPr>
              <w:jc w:val="both"/>
            </w:pPr>
          </w:p>
          <w:p w14:paraId="6620E56A" w14:textId="77777777" w:rsidR="006C6B34" w:rsidRPr="00F11CDA" w:rsidRDefault="006C6B34" w:rsidP="00822635">
            <w:pPr>
              <w:jc w:val="both"/>
            </w:pPr>
          </w:p>
          <w:p w14:paraId="170E0BC5" w14:textId="77777777" w:rsidR="006C6B34" w:rsidRPr="00F11CDA" w:rsidRDefault="006C6B34" w:rsidP="00822635">
            <w:pPr>
              <w:jc w:val="both"/>
            </w:pPr>
          </w:p>
          <w:p w14:paraId="10E64C80" w14:textId="77777777" w:rsidR="006C6B34" w:rsidRPr="00F11CDA" w:rsidRDefault="006C6B34" w:rsidP="00822635">
            <w:pPr>
              <w:jc w:val="both"/>
            </w:pPr>
          </w:p>
          <w:p w14:paraId="6E118C5C" w14:textId="77777777" w:rsidR="006C6B34" w:rsidRPr="00F11CDA" w:rsidRDefault="006C6B34" w:rsidP="00822635">
            <w:pPr>
              <w:jc w:val="both"/>
            </w:pPr>
          </w:p>
          <w:p w14:paraId="324298AA" w14:textId="77777777" w:rsidR="006C6B34" w:rsidRPr="00F11CDA" w:rsidRDefault="006C6B34" w:rsidP="00822635">
            <w:pPr>
              <w:jc w:val="both"/>
            </w:pPr>
          </w:p>
          <w:p w14:paraId="3FE77352" w14:textId="77777777" w:rsidR="006C6B34" w:rsidRPr="00F11CDA" w:rsidRDefault="006C6B34" w:rsidP="00822635">
            <w:pPr>
              <w:jc w:val="both"/>
            </w:pPr>
          </w:p>
          <w:p w14:paraId="2D3FE828" w14:textId="77777777" w:rsidR="006C6B34" w:rsidRPr="00F11CDA" w:rsidRDefault="006C6B34" w:rsidP="00822635">
            <w:pPr>
              <w:jc w:val="both"/>
            </w:pPr>
          </w:p>
          <w:p w14:paraId="07BA186E" w14:textId="77777777" w:rsidR="006C6B34" w:rsidRPr="00F11CDA" w:rsidRDefault="006C6B34" w:rsidP="00822635">
            <w:pPr>
              <w:jc w:val="both"/>
            </w:pPr>
          </w:p>
          <w:p w14:paraId="0947FBE5" w14:textId="77777777" w:rsidR="006C6B34" w:rsidRPr="00F11CDA" w:rsidRDefault="006C6B34" w:rsidP="00822635">
            <w:pPr>
              <w:jc w:val="both"/>
            </w:pPr>
          </w:p>
          <w:p w14:paraId="2997420E" w14:textId="77777777" w:rsidR="006C6B34" w:rsidRPr="00F11CDA" w:rsidRDefault="006C6B34" w:rsidP="00822635">
            <w:pPr>
              <w:jc w:val="both"/>
            </w:pPr>
          </w:p>
          <w:p w14:paraId="2ACDDFF7" w14:textId="77777777" w:rsidR="006C6B34" w:rsidRPr="00F11CDA" w:rsidRDefault="006C6B34" w:rsidP="00822635">
            <w:pPr>
              <w:jc w:val="both"/>
            </w:pPr>
          </w:p>
        </w:tc>
      </w:tr>
    </w:tbl>
    <w:p w14:paraId="59ABFCDF" w14:textId="77777777" w:rsidR="006C6B34" w:rsidRPr="00F11CDA" w:rsidRDefault="006C6B34" w:rsidP="006C6B34">
      <w:pPr>
        <w:jc w:val="both"/>
        <w:rPr>
          <w:sz w:val="22"/>
          <w:szCs w:val="22"/>
        </w:rPr>
      </w:pPr>
    </w:p>
    <w:p w14:paraId="3610D127" w14:textId="77777777" w:rsidR="006C6B34" w:rsidRPr="00F11CDA" w:rsidRDefault="006C6B34" w:rsidP="006C6B34">
      <w:pPr>
        <w:ind w:left="360" w:hanging="360"/>
        <w:jc w:val="both"/>
        <w:rPr>
          <w:sz w:val="22"/>
          <w:szCs w:val="22"/>
        </w:rPr>
      </w:pPr>
      <w:r w:rsidRPr="00F11CDA">
        <w:rPr>
          <w:sz w:val="22"/>
          <w:szCs w:val="22"/>
        </w:rPr>
        <w:t>Place:</w:t>
      </w:r>
    </w:p>
    <w:p w14:paraId="3E348C5A" w14:textId="77777777" w:rsidR="006C6B34" w:rsidRPr="00F11CDA" w:rsidRDefault="006C6B34" w:rsidP="006C6B34">
      <w:pPr>
        <w:ind w:left="360" w:hanging="360"/>
        <w:jc w:val="both"/>
        <w:rPr>
          <w:sz w:val="22"/>
          <w:szCs w:val="22"/>
        </w:rPr>
      </w:pPr>
    </w:p>
    <w:p w14:paraId="00F9219B" w14:textId="77777777" w:rsidR="006C6B34" w:rsidRPr="00F11CDA" w:rsidRDefault="006C6B34" w:rsidP="006C6B34">
      <w:pPr>
        <w:ind w:left="360" w:hanging="360"/>
        <w:jc w:val="both"/>
        <w:rPr>
          <w:sz w:val="22"/>
          <w:szCs w:val="22"/>
        </w:rPr>
      </w:pPr>
      <w:r w:rsidRPr="00F11CDA">
        <w:rPr>
          <w:sz w:val="22"/>
          <w:szCs w:val="22"/>
        </w:rPr>
        <w:t>Date:</w:t>
      </w:r>
    </w:p>
    <w:p w14:paraId="708AE0AB" w14:textId="77777777" w:rsidR="006C6B34" w:rsidRPr="00F11CDA" w:rsidRDefault="006C6B34" w:rsidP="006C6B34">
      <w:pPr>
        <w:ind w:left="360" w:hanging="360"/>
        <w:jc w:val="both"/>
        <w:rPr>
          <w:sz w:val="22"/>
          <w:szCs w:val="22"/>
        </w:rPr>
      </w:pPr>
    </w:p>
    <w:p w14:paraId="1AD9E427" w14:textId="77777777" w:rsidR="006C6B34" w:rsidRPr="00F11CDA" w:rsidRDefault="006C6B34" w:rsidP="006C6B34">
      <w:pPr>
        <w:ind w:left="360" w:hanging="360"/>
        <w:jc w:val="both"/>
        <w:rPr>
          <w:sz w:val="22"/>
          <w:szCs w:val="22"/>
        </w:rPr>
      </w:pPr>
    </w:p>
    <w:p w14:paraId="34127E11" w14:textId="77777777" w:rsidR="006C6B34" w:rsidRPr="00F11CDA" w:rsidRDefault="006C6B34" w:rsidP="006C6B34">
      <w:pPr>
        <w:ind w:left="360" w:hanging="360"/>
        <w:jc w:val="both"/>
        <w:rPr>
          <w:sz w:val="22"/>
          <w:szCs w:val="22"/>
        </w:rPr>
      </w:pPr>
      <w:r w:rsidRPr="00F11CDA">
        <w:rPr>
          <w:sz w:val="22"/>
          <w:szCs w:val="22"/>
        </w:rPr>
        <w:t>Signature and Seal of the</w:t>
      </w:r>
    </w:p>
    <w:p w14:paraId="447B1A1B" w14:textId="77777777" w:rsidR="006C6B34" w:rsidRPr="00F11CDA" w:rsidRDefault="006C6B34" w:rsidP="006C6B34">
      <w:pPr>
        <w:ind w:left="360" w:hanging="360"/>
        <w:jc w:val="both"/>
        <w:rPr>
          <w:sz w:val="22"/>
          <w:szCs w:val="22"/>
        </w:rPr>
      </w:pPr>
      <w:r w:rsidRPr="00F11CDA">
        <w:rPr>
          <w:sz w:val="22"/>
          <w:szCs w:val="22"/>
        </w:rPr>
        <w:t>Manufacturer/Bidder</w:t>
      </w:r>
    </w:p>
    <w:p w14:paraId="41A56609" w14:textId="77777777" w:rsidR="006C6B34" w:rsidRPr="00F11CDA" w:rsidRDefault="006C6B34" w:rsidP="006C6B34">
      <w:pPr>
        <w:ind w:left="360" w:hanging="360"/>
        <w:jc w:val="both"/>
        <w:rPr>
          <w:sz w:val="22"/>
          <w:szCs w:val="22"/>
        </w:rPr>
      </w:pPr>
    </w:p>
    <w:p w14:paraId="01483426" w14:textId="77777777" w:rsidR="006C6B34" w:rsidRPr="00F11CDA" w:rsidRDefault="006C6B34" w:rsidP="006C6B34">
      <w:pPr>
        <w:ind w:left="360" w:hanging="360"/>
        <w:jc w:val="both"/>
        <w:rPr>
          <w:sz w:val="22"/>
          <w:szCs w:val="22"/>
        </w:rPr>
      </w:pPr>
      <w:r w:rsidRPr="00F11CDA">
        <w:rPr>
          <w:sz w:val="22"/>
          <w:szCs w:val="22"/>
        </w:rPr>
        <w:t>NOTE:</w:t>
      </w:r>
    </w:p>
    <w:p w14:paraId="4A055738" w14:textId="77777777" w:rsidR="006C6B34" w:rsidRPr="00F11CDA" w:rsidRDefault="006C6B34" w:rsidP="006C6B34">
      <w:pPr>
        <w:numPr>
          <w:ilvl w:val="0"/>
          <w:numId w:val="7"/>
        </w:numPr>
        <w:jc w:val="both"/>
        <w:rPr>
          <w:sz w:val="22"/>
          <w:szCs w:val="22"/>
        </w:rPr>
      </w:pPr>
      <w:r w:rsidRPr="00F11CDA">
        <w:rPr>
          <w:sz w:val="22"/>
          <w:szCs w:val="22"/>
        </w:rPr>
        <w:t>Where there is no deviation, the statement should be returned duly signed with an endorsement indicating “No Deviation”.</w:t>
      </w:r>
    </w:p>
    <w:p w14:paraId="49EFC8C6" w14:textId="77777777" w:rsidR="006C6B34" w:rsidRPr="00F11CDA" w:rsidRDefault="006C6B34" w:rsidP="006C6B34">
      <w:pPr>
        <w:ind w:left="360"/>
        <w:jc w:val="both"/>
        <w:rPr>
          <w:sz w:val="22"/>
          <w:szCs w:val="22"/>
        </w:rPr>
      </w:pPr>
    </w:p>
    <w:p w14:paraId="0EF63989" w14:textId="77777777" w:rsidR="006C6B34" w:rsidRPr="00F11CDA" w:rsidRDefault="006C6B34" w:rsidP="006C6B34">
      <w:pPr>
        <w:ind w:left="360"/>
        <w:jc w:val="center"/>
        <w:rPr>
          <w:b/>
          <w:bCs/>
          <w:sz w:val="22"/>
          <w:szCs w:val="22"/>
          <w:u w:val="single"/>
        </w:rPr>
      </w:pPr>
      <w:r w:rsidRPr="00F11CDA">
        <w:rPr>
          <w:sz w:val="22"/>
          <w:szCs w:val="22"/>
        </w:rPr>
        <w:br w:type="page"/>
      </w:r>
      <w:r w:rsidRPr="00F11CDA">
        <w:rPr>
          <w:b/>
          <w:bCs/>
          <w:sz w:val="22"/>
          <w:szCs w:val="22"/>
          <w:u w:val="single"/>
        </w:rPr>
        <w:lastRenderedPageBreak/>
        <w:t>Service Support Detail Form</w:t>
      </w:r>
    </w:p>
    <w:p w14:paraId="1709FBF0" w14:textId="77777777" w:rsidR="006C6B34" w:rsidRPr="00F11CDA" w:rsidRDefault="006C6B34" w:rsidP="006C6B34">
      <w:pPr>
        <w:ind w:left="360"/>
        <w:jc w:val="both"/>
        <w:rPr>
          <w:sz w:val="22"/>
          <w:szCs w:val="22"/>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676"/>
        <w:gridCol w:w="2707"/>
        <w:gridCol w:w="2696"/>
      </w:tblGrid>
      <w:tr w:rsidR="006C6B34" w:rsidRPr="00F11CDA" w14:paraId="5469B27E" w14:textId="77777777" w:rsidTr="00822635">
        <w:trPr>
          <w:trHeight w:val="828"/>
        </w:trPr>
        <w:tc>
          <w:tcPr>
            <w:tcW w:w="1256" w:type="dxa"/>
          </w:tcPr>
          <w:p w14:paraId="7512DE61" w14:textId="77777777" w:rsidR="006C6B34" w:rsidRPr="00F11CDA" w:rsidRDefault="006C6B34" w:rsidP="00822635">
            <w:pPr>
              <w:jc w:val="both"/>
            </w:pPr>
            <w:proofErr w:type="spellStart"/>
            <w:r w:rsidRPr="00F11CDA">
              <w:rPr>
                <w:sz w:val="22"/>
                <w:szCs w:val="22"/>
              </w:rPr>
              <w:t>Sl</w:t>
            </w:r>
            <w:proofErr w:type="spellEnd"/>
            <w:r w:rsidRPr="00F11CDA">
              <w:rPr>
                <w:sz w:val="22"/>
                <w:szCs w:val="22"/>
              </w:rPr>
              <w:t xml:space="preserve"> No.</w:t>
            </w:r>
          </w:p>
        </w:tc>
        <w:tc>
          <w:tcPr>
            <w:tcW w:w="2926" w:type="dxa"/>
          </w:tcPr>
          <w:p w14:paraId="6FEA3848" w14:textId="77777777" w:rsidR="006C6B34" w:rsidRPr="00F11CDA" w:rsidRDefault="006C6B34" w:rsidP="00822635">
            <w:pPr>
              <w:jc w:val="both"/>
            </w:pPr>
            <w:r w:rsidRPr="00F11CDA">
              <w:rPr>
                <w:sz w:val="22"/>
                <w:szCs w:val="22"/>
              </w:rPr>
              <w:t>Nature of training imparted</w:t>
            </w:r>
          </w:p>
        </w:tc>
        <w:tc>
          <w:tcPr>
            <w:tcW w:w="2926" w:type="dxa"/>
          </w:tcPr>
          <w:p w14:paraId="077E048A" w14:textId="77777777" w:rsidR="006C6B34" w:rsidRPr="00F11CDA" w:rsidRDefault="006C6B34" w:rsidP="00822635">
            <w:pPr>
              <w:jc w:val="both"/>
            </w:pPr>
            <w:r w:rsidRPr="00F11CDA">
              <w:rPr>
                <w:sz w:val="22"/>
                <w:szCs w:val="22"/>
              </w:rPr>
              <w:t xml:space="preserve">List of similar type </w:t>
            </w:r>
            <w:proofErr w:type="spellStart"/>
            <w:r w:rsidRPr="00F11CDA">
              <w:rPr>
                <w:sz w:val="22"/>
                <w:szCs w:val="22"/>
              </w:rPr>
              <w:t>equipments</w:t>
            </w:r>
            <w:proofErr w:type="spellEnd"/>
            <w:r w:rsidRPr="00F11CDA">
              <w:rPr>
                <w:sz w:val="22"/>
                <w:szCs w:val="22"/>
              </w:rPr>
              <w:t xml:space="preserve"> serviced in the past 3 years</w:t>
            </w:r>
          </w:p>
        </w:tc>
        <w:tc>
          <w:tcPr>
            <w:tcW w:w="2926" w:type="dxa"/>
          </w:tcPr>
          <w:p w14:paraId="0880E8A5" w14:textId="77777777" w:rsidR="006C6B34" w:rsidRPr="00F11CDA" w:rsidRDefault="006C6B34" w:rsidP="00822635">
            <w:pPr>
              <w:jc w:val="both"/>
            </w:pPr>
            <w:r w:rsidRPr="00F11CDA">
              <w:rPr>
                <w:sz w:val="22"/>
                <w:szCs w:val="22"/>
              </w:rPr>
              <w:t>Address, Telephone Nos., FAX Nos. and email address</w:t>
            </w:r>
          </w:p>
        </w:tc>
      </w:tr>
      <w:tr w:rsidR="006C6B34" w:rsidRPr="00F11CDA" w14:paraId="64D5A14F" w14:textId="77777777" w:rsidTr="00822635">
        <w:trPr>
          <w:trHeight w:val="6371"/>
        </w:trPr>
        <w:tc>
          <w:tcPr>
            <w:tcW w:w="1256" w:type="dxa"/>
          </w:tcPr>
          <w:p w14:paraId="75F18095" w14:textId="77777777" w:rsidR="006C6B34" w:rsidRPr="00F11CDA" w:rsidRDefault="006C6B34" w:rsidP="00822635">
            <w:pPr>
              <w:jc w:val="both"/>
            </w:pPr>
          </w:p>
        </w:tc>
        <w:tc>
          <w:tcPr>
            <w:tcW w:w="2926" w:type="dxa"/>
          </w:tcPr>
          <w:p w14:paraId="4CDEDB26" w14:textId="77777777" w:rsidR="006C6B34" w:rsidRPr="00F11CDA" w:rsidRDefault="006C6B34" w:rsidP="00822635">
            <w:pPr>
              <w:jc w:val="both"/>
            </w:pPr>
          </w:p>
        </w:tc>
        <w:tc>
          <w:tcPr>
            <w:tcW w:w="2926" w:type="dxa"/>
          </w:tcPr>
          <w:p w14:paraId="1C8A26EF" w14:textId="77777777" w:rsidR="006C6B34" w:rsidRPr="00F11CDA" w:rsidRDefault="006C6B34" w:rsidP="00822635">
            <w:pPr>
              <w:jc w:val="both"/>
            </w:pPr>
          </w:p>
        </w:tc>
        <w:tc>
          <w:tcPr>
            <w:tcW w:w="2926" w:type="dxa"/>
          </w:tcPr>
          <w:p w14:paraId="7B046867" w14:textId="77777777" w:rsidR="006C6B34" w:rsidRPr="00F11CDA" w:rsidRDefault="006C6B34" w:rsidP="00822635">
            <w:pPr>
              <w:jc w:val="both"/>
            </w:pPr>
          </w:p>
          <w:p w14:paraId="73261F7E" w14:textId="77777777" w:rsidR="006C6B34" w:rsidRPr="00F11CDA" w:rsidRDefault="006C6B34" w:rsidP="00822635">
            <w:pPr>
              <w:jc w:val="both"/>
            </w:pPr>
          </w:p>
          <w:p w14:paraId="18930A27" w14:textId="77777777" w:rsidR="006C6B34" w:rsidRPr="00F11CDA" w:rsidRDefault="006C6B34" w:rsidP="00822635">
            <w:pPr>
              <w:jc w:val="both"/>
            </w:pPr>
          </w:p>
          <w:p w14:paraId="5BF94ADD" w14:textId="77777777" w:rsidR="006C6B34" w:rsidRPr="00F11CDA" w:rsidRDefault="006C6B34" w:rsidP="00822635">
            <w:pPr>
              <w:jc w:val="both"/>
            </w:pPr>
          </w:p>
          <w:p w14:paraId="05B9F22E" w14:textId="77777777" w:rsidR="006C6B34" w:rsidRPr="00F11CDA" w:rsidRDefault="006C6B34" w:rsidP="00822635">
            <w:pPr>
              <w:jc w:val="both"/>
            </w:pPr>
          </w:p>
          <w:p w14:paraId="498C85C8" w14:textId="77777777" w:rsidR="006C6B34" w:rsidRPr="00F11CDA" w:rsidRDefault="006C6B34" w:rsidP="00822635">
            <w:pPr>
              <w:jc w:val="both"/>
            </w:pPr>
          </w:p>
          <w:p w14:paraId="2EF536E7" w14:textId="77777777" w:rsidR="006C6B34" w:rsidRPr="00F11CDA" w:rsidRDefault="006C6B34" w:rsidP="00822635">
            <w:pPr>
              <w:jc w:val="both"/>
            </w:pPr>
          </w:p>
          <w:p w14:paraId="10480F51" w14:textId="77777777" w:rsidR="006C6B34" w:rsidRPr="00F11CDA" w:rsidRDefault="006C6B34" w:rsidP="00822635">
            <w:pPr>
              <w:jc w:val="both"/>
            </w:pPr>
          </w:p>
          <w:p w14:paraId="37805045" w14:textId="77777777" w:rsidR="006C6B34" w:rsidRPr="00F11CDA" w:rsidRDefault="006C6B34" w:rsidP="00822635">
            <w:pPr>
              <w:jc w:val="both"/>
            </w:pPr>
          </w:p>
          <w:p w14:paraId="50944999" w14:textId="77777777" w:rsidR="006C6B34" w:rsidRPr="00F11CDA" w:rsidRDefault="006C6B34" w:rsidP="00822635">
            <w:pPr>
              <w:jc w:val="both"/>
            </w:pPr>
          </w:p>
          <w:p w14:paraId="63D846F3" w14:textId="77777777" w:rsidR="006C6B34" w:rsidRPr="00F11CDA" w:rsidRDefault="006C6B34" w:rsidP="00822635">
            <w:pPr>
              <w:jc w:val="both"/>
            </w:pPr>
          </w:p>
          <w:p w14:paraId="7B26C658" w14:textId="77777777" w:rsidR="006C6B34" w:rsidRPr="00F11CDA" w:rsidRDefault="006C6B34" w:rsidP="00822635">
            <w:pPr>
              <w:jc w:val="both"/>
            </w:pPr>
          </w:p>
          <w:p w14:paraId="199417A8" w14:textId="77777777" w:rsidR="006C6B34" w:rsidRPr="00F11CDA" w:rsidRDefault="006C6B34" w:rsidP="00822635">
            <w:pPr>
              <w:jc w:val="both"/>
            </w:pPr>
          </w:p>
          <w:p w14:paraId="615C3AE8" w14:textId="77777777" w:rsidR="006C6B34" w:rsidRPr="00F11CDA" w:rsidRDefault="006C6B34" w:rsidP="00822635">
            <w:pPr>
              <w:jc w:val="both"/>
            </w:pPr>
          </w:p>
          <w:p w14:paraId="2A4CBCEF" w14:textId="77777777" w:rsidR="006C6B34" w:rsidRPr="00F11CDA" w:rsidRDefault="006C6B34" w:rsidP="00822635">
            <w:pPr>
              <w:jc w:val="both"/>
            </w:pPr>
          </w:p>
          <w:p w14:paraId="5CF8F0D1" w14:textId="77777777" w:rsidR="006C6B34" w:rsidRPr="00F11CDA" w:rsidRDefault="006C6B34" w:rsidP="00822635">
            <w:pPr>
              <w:jc w:val="both"/>
            </w:pPr>
          </w:p>
          <w:p w14:paraId="553B7384" w14:textId="77777777" w:rsidR="006C6B34" w:rsidRPr="00F11CDA" w:rsidRDefault="006C6B34" w:rsidP="00822635">
            <w:pPr>
              <w:jc w:val="both"/>
            </w:pPr>
          </w:p>
          <w:p w14:paraId="64CB76E0" w14:textId="77777777" w:rsidR="006C6B34" w:rsidRPr="00F11CDA" w:rsidRDefault="006C6B34" w:rsidP="00822635">
            <w:pPr>
              <w:jc w:val="both"/>
            </w:pPr>
          </w:p>
          <w:p w14:paraId="6C9C6D1A" w14:textId="77777777" w:rsidR="006C6B34" w:rsidRPr="00F11CDA" w:rsidRDefault="006C6B34" w:rsidP="00822635">
            <w:pPr>
              <w:jc w:val="both"/>
            </w:pPr>
          </w:p>
          <w:p w14:paraId="481276B4" w14:textId="77777777" w:rsidR="006C6B34" w:rsidRPr="00F11CDA" w:rsidRDefault="006C6B34" w:rsidP="00822635">
            <w:pPr>
              <w:jc w:val="both"/>
            </w:pPr>
          </w:p>
          <w:p w14:paraId="0760C5C4" w14:textId="77777777" w:rsidR="006C6B34" w:rsidRPr="00F11CDA" w:rsidRDefault="006C6B34" w:rsidP="00822635">
            <w:pPr>
              <w:jc w:val="both"/>
            </w:pPr>
          </w:p>
          <w:p w14:paraId="268F92AC" w14:textId="77777777" w:rsidR="006C6B34" w:rsidRPr="00F11CDA" w:rsidRDefault="006C6B34" w:rsidP="00822635">
            <w:pPr>
              <w:jc w:val="both"/>
            </w:pPr>
          </w:p>
          <w:p w14:paraId="6CFA993D" w14:textId="77777777" w:rsidR="006C6B34" w:rsidRPr="00F11CDA" w:rsidRDefault="006C6B34" w:rsidP="00822635">
            <w:pPr>
              <w:jc w:val="both"/>
            </w:pPr>
          </w:p>
        </w:tc>
      </w:tr>
    </w:tbl>
    <w:p w14:paraId="729A401E" w14:textId="77777777" w:rsidR="006C6B34" w:rsidRPr="00F11CDA" w:rsidRDefault="006C6B34" w:rsidP="006C6B34">
      <w:pPr>
        <w:ind w:left="360"/>
        <w:jc w:val="both"/>
        <w:rPr>
          <w:sz w:val="22"/>
          <w:szCs w:val="22"/>
        </w:rPr>
      </w:pPr>
    </w:p>
    <w:p w14:paraId="229AB8BC" w14:textId="77777777" w:rsidR="006C6B34" w:rsidRPr="00F11CDA" w:rsidRDefault="006C6B34" w:rsidP="006C6B34">
      <w:pPr>
        <w:ind w:left="360"/>
        <w:jc w:val="both"/>
        <w:rPr>
          <w:sz w:val="22"/>
          <w:szCs w:val="22"/>
        </w:rPr>
      </w:pPr>
    </w:p>
    <w:p w14:paraId="24ADC543" w14:textId="77777777" w:rsidR="006C6B34" w:rsidRPr="00F11CDA" w:rsidRDefault="006C6B34" w:rsidP="006C6B34">
      <w:pPr>
        <w:ind w:left="360"/>
        <w:jc w:val="both"/>
        <w:rPr>
          <w:sz w:val="22"/>
          <w:szCs w:val="22"/>
        </w:rPr>
      </w:pPr>
    </w:p>
    <w:p w14:paraId="39756153" w14:textId="77777777" w:rsidR="006C6B34" w:rsidRPr="00F11CDA" w:rsidRDefault="006C6B34" w:rsidP="006C6B34">
      <w:pPr>
        <w:ind w:left="360"/>
        <w:jc w:val="both"/>
        <w:rPr>
          <w:sz w:val="22"/>
          <w:szCs w:val="22"/>
        </w:rPr>
      </w:pPr>
    </w:p>
    <w:p w14:paraId="672379A7" w14:textId="77777777" w:rsidR="006C6B34" w:rsidRPr="00F11CDA" w:rsidRDefault="006C6B34" w:rsidP="006C6B34">
      <w:pPr>
        <w:ind w:left="360"/>
        <w:jc w:val="both"/>
        <w:rPr>
          <w:sz w:val="22"/>
          <w:szCs w:val="22"/>
        </w:rPr>
      </w:pPr>
      <w:r w:rsidRPr="00F11CDA">
        <w:rPr>
          <w:sz w:val="22"/>
          <w:szCs w:val="22"/>
        </w:rPr>
        <w:t>Signature and Seal of the Manufacture/Bidder ……………………………….</w:t>
      </w:r>
    </w:p>
    <w:p w14:paraId="56FEE6F7" w14:textId="77777777" w:rsidR="006C6B34" w:rsidRPr="00F11CDA" w:rsidRDefault="006C6B34" w:rsidP="006C6B34">
      <w:pPr>
        <w:ind w:left="360"/>
        <w:jc w:val="both"/>
        <w:rPr>
          <w:sz w:val="22"/>
          <w:szCs w:val="22"/>
        </w:rPr>
      </w:pPr>
    </w:p>
    <w:p w14:paraId="0BEF6FC5" w14:textId="77777777" w:rsidR="006C6B34" w:rsidRPr="00F11CDA" w:rsidRDefault="006C6B34" w:rsidP="006C6B34">
      <w:pPr>
        <w:ind w:left="360"/>
        <w:jc w:val="both"/>
        <w:rPr>
          <w:sz w:val="22"/>
          <w:szCs w:val="22"/>
        </w:rPr>
      </w:pPr>
    </w:p>
    <w:p w14:paraId="7B9F8A77" w14:textId="77777777" w:rsidR="006C6B34" w:rsidRPr="00F11CDA" w:rsidRDefault="006C6B34" w:rsidP="006C6B34">
      <w:pPr>
        <w:ind w:left="360"/>
        <w:jc w:val="both"/>
        <w:rPr>
          <w:sz w:val="22"/>
          <w:szCs w:val="22"/>
        </w:rPr>
      </w:pPr>
      <w:r w:rsidRPr="00F11CDA">
        <w:rPr>
          <w:sz w:val="22"/>
          <w:szCs w:val="22"/>
        </w:rPr>
        <w:t>Place:</w:t>
      </w:r>
    </w:p>
    <w:p w14:paraId="328FF663" w14:textId="77777777" w:rsidR="006C6B34" w:rsidRPr="00F11CDA" w:rsidRDefault="006C6B34" w:rsidP="006C6B34">
      <w:pPr>
        <w:ind w:left="360"/>
        <w:jc w:val="both"/>
        <w:rPr>
          <w:sz w:val="22"/>
          <w:szCs w:val="22"/>
        </w:rPr>
      </w:pPr>
    </w:p>
    <w:p w14:paraId="57EBF0E1" w14:textId="77777777" w:rsidR="006C6B34" w:rsidRPr="00F11CDA" w:rsidRDefault="006C6B34" w:rsidP="006C6B34">
      <w:pPr>
        <w:ind w:left="360"/>
        <w:jc w:val="both"/>
        <w:rPr>
          <w:sz w:val="22"/>
          <w:szCs w:val="22"/>
        </w:rPr>
      </w:pPr>
      <w:r w:rsidRPr="00F11CDA">
        <w:rPr>
          <w:sz w:val="22"/>
          <w:szCs w:val="22"/>
        </w:rPr>
        <w:t>Date:</w:t>
      </w:r>
    </w:p>
    <w:p w14:paraId="1184DB6E" w14:textId="77777777" w:rsidR="006C6B34" w:rsidRPr="00F11CDA" w:rsidRDefault="006C6B34" w:rsidP="006C6B34">
      <w:pPr>
        <w:ind w:left="360"/>
        <w:jc w:val="both"/>
        <w:rPr>
          <w:sz w:val="22"/>
          <w:szCs w:val="22"/>
        </w:rPr>
      </w:pPr>
    </w:p>
    <w:p w14:paraId="30E2CFD2" w14:textId="77777777" w:rsidR="006C6B34" w:rsidRPr="00F11CDA" w:rsidRDefault="006C6B34" w:rsidP="006C6B34">
      <w:pPr>
        <w:ind w:left="360"/>
        <w:jc w:val="both"/>
        <w:rPr>
          <w:sz w:val="22"/>
          <w:szCs w:val="22"/>
        </w:rPr>
      </w:pPr>
    </w:p>
    <w:p w14:paraId="084B825C" w14:textId="77777777" w:rsidR="006C6B34" w:rsidRPr="00F11CDA" w:rsidRDefault="006C6B34" w:rsidP="006C6B34">
      <w:pPr>
        <w:ind w:left="360"/>
        <w:jc w:val="both"/>
        <w:rPr>
          <w:sz w:val="22"/>
          <w:szCs w:val="22"/>
        </w:rPr>
      </w:pPr>
    </w:p>
    <w:p w14:paraId="53D4B972" w14:textId="77777777" w:rsidR="006C6B34" w:rsidRPr="00F11CDA" w:rsidRDefault="006C6B34" w:rsidP="006C6B34">
      <w:pPr>
        <w:ind w:left="360"/>
        <w:jc w:val="both"/>
        <w:rPr>
          <w:sz w:val="22"/>
          <w:szCs w:val="22"/>
        </w:rPr>
      </w:pPr>
    </w:p>
    <w:p w14:paraId="22DB22D5" w14:textId="77777777" w:rsidR="006C6B34" w:rsidRPr="00F11CDA" w:rsidRDefault="006C6B34" w:rsidP="006C6B34">
      <w:pPr>
        <w:ind w:left="360"/>
        <w:jc w:val="both"/>
        <w:rPr>
          <w:sz w:val="22"/>
          <w:szCs w:val="22"/>
        </w:rPr>
      </w:pPr>
    </w:p>
    <w:p w14:paraId="4BD405BE" w14:textId="77777777" w:rsidR="006C6B34" w:rsidRPr="00F11CDA" w:rsidRDefault="006C6B34" w:rsidP="006C6B34">
      <w:pPr>
        <w:ind w:left="360"/>
        <w:jc w:val="both"/>
        <w:rPr>
          <w:sz w:val="22"/>
          <w:szCs w:val="22"/>
        </w:rPr>
      </w:pPr>
    </w:p>
    <w:p w14:paraId="1FED24FD" w14:textId="77777777" w:rsidR="006C6B34" w:rsidRPr="00F11CDA" w:rsidRDefault="006C6B34" w:rsidP="006C6B34">
      <w:pPr>
        <w:ind w:left="360"/>
        <w:jc w:val="both"/>
        <w:rPr>
          <w:sz w:val="22"/>
          <w:szCs w:val="22"/>
        </w:rPr>
      </w:pPr>
    </w:p>
    <w:p w14:paraId="67B0C504" w14:textId="77777777" w:rsidR="006C6B34" w:rsidRPr="00F11CDA" w:rsidRDefault="006C6B34" w:rsidP="006C6B34">
      <w:pPr>
        <w:ind w:left="360"/>
        <w:jc w:val="both"/>
        <w:rPr>
          <w:sz w:val="22"/>
          <w:szCs w:val="22"/>
        </w:rPr>
      </w:pPr>
    </w:p>
    <w:p w14:paraId="038312C2" w14:textId="77777777" w:rsidR="006C6B34" w:rsidRPr="00F11CDA" w:rsidRDefault="006C6B34" w:rsidP="006C6B34">
      <w:pPr>
        <w:ind w:left="360"/>
        <w:jc w:val="both"/>
        <w:rPr>
          <w:sz w:val="22"/>
          <w:szCs w:val="22"/>
        </w:rPr>
      </w:pPr>
    </w:p>
    <w:p w14:paraId="567349F5" w14:textId="77777777" w:rsidR="006C6B34" w:rsidRPr="00F11CDA" w:rsidRDefault="006C6B34" w:rsidP="006C6B34">
      <w:pPr>
        <w:ind w:left="360"/>
        <w:jc w:val="both"/>
        <w:rPr>
          <w:sz w:val="22"/>
          <w:szCs w:val="22"/>
        </w:rPr>
      </w:pPr>
    </w:p>
    <w:p w14:paraId="1FE91FA9" w14:textId="77777777" w:rsidR="006C6B34" w:rsidRPr="00F11CDA" w:rsidRDefault="006C6B34" w:rsidP="006C6B34">
      <w:pPr>
        <w:ind w:left="360"/>
        <w:jc w:val="both"/>
        <w:rPr>
          <w:sz w:val="22"/>
          <w:szCs w:val="22"/>
        </w:rPr>
      </w:pPr>
    </w:p>
    <w:p w14:paraId="4D706033" w14:textId="77777777" w:rsidR="000B76ED" w:rsidRPr="00F11CDA" w:rsidRDefault="00E51327" w:rsidP="000B76ED">
      <w:pPr>
        <w:jc w:val="right"/>
        <w:rPr>
          <w:b/>
          <w:bCs/>
          <w:sz w:val="28"/>
          <w:szCs w:val="28"/>
          <w:u w:val="single"/>
        </w:rPr>
      </w:pPr>
      <w:r w:rsidRPr="00F11CDA">
        <w:rPr>
          <w:sz w:val="22"/>
          <w:szCs w:val="22"/>
        </w:rPr>
        <w:br w:type="page"/>
      </w:r>
      <w:r w:rsidR="000B76ED" w:rsidRPr="00F11CDA">
        <w:rPr>
          <w:b/>
          <w:bCs/>
          <w:sz w:val="28"/>
          <w:szCs w:val="28"/>
          <w:u w:val="single"/>
        </w:rPr>
        <w:lastRenderedPageBreak/>
        <w:t>ANNEXURE</w:t>
      </w:r>
    </w:p>
    <w:p w14:paraId="6B275B24" w14:textId="77777777" w:rsidR="000B76ED" w:rsidRPr="00F11CDA" w:rsidRDefault="000B76ED" w:rsidP="000B76ED">
      <w:pPr>
        <w:pStyle w:val="ListParagraph"/>
        <w:ind w:left="0"/>
        <w:rPr>
          <w:rFonts w:ascii="Times New Roman" w:hAnsi="Times New Roman" w:cs="Times New Roman"/>
          <w:b/>
          <w:bCs/>
          <w:sz w:val="24"/>
          <w:szCs w:val="24"/>
          <w:lang w:val="en-US"/>
        </w:rPr>
      </w:pPr>
    </w:p>
    <w:p w14:paraId="5FE07361" w14:textId="77777777" w:rsidR="000B76ED" w:rsidRPr="00F11CDA" w:rsidRDefault="000B76ED" w:rsidP="000B76ED">
      <w:pPr>
        <w:pStyle w:val="ListParagraph"/>
        <w:ind w:left="0"/>
        <w:jc w:val="center"/>
        <w:rPr>
          <w:rFonts w:ascii="Times New Roman" w:hAnsi="Times New Roman" w:cs="Times New Roman"/>
          <w:b/>
          <w:bCs/>
          <w:sz w:val="24"/>
          <w:szCs w:val="24"/>
          <w:lang w:val="en-US"/>
        </w:rPr>
      </w:pPr>
      <w:r w:rsidRPr="00F11CDA">
        <w:rPr>
          <w:rFonts w:ascii="Times New Roman" w:hAnsi="Times New Roman" w:cs="Times New Roman"/>
          <w:b/>
          <w:bCs/>
          <w:sz w:val="24"/>
          <w:szCs w:val="24"/>
          <w:lang w:val="en-US"/>
        </w:rPr>
        <w:t>LIST OF EQUIPMENTS FOR COVID TESTING CENTRE OF IBSD, IMPHAL</w:t>
      </w:r>
    </w:p>
    <w:tbl>
      <w:tblPr>
        <w:tblStyle w:val="TableGrid"/>
        <w:tblW w:w="9990" w:type="dxa"/>
        <w:tblInd w:w="18" w:type="dxa"/>
        <w:tblLayout w:type="fixed"/>
        <w:tblLook w:val="04A0" w:firstRow="1" w:lastRow="0" w:firstColumn="1" w:lastColumn="0" w:noHBand="0" w:noVBand="1"/>
      </w:tblPr>
      <w:tblGrid>
        <w:gridCol w:w="604"/>
        <w:gridCol w:w="7946"/>
        <w:gridCol w:w="1440"/>
      </w:tblGrid>
      <w:tr w:rsidR="000B76ED" w:rsidRPr="00822635" w14:paraId="561E6D41" w14:textId="77777777" w:rsidTr="00822635">
        <w:tc>
          <w:tcPr>
            <w:tcW w:w="604" w:type="dxa"/>
          </w:tcPr>
          <w:p w14:paraId="40B74175" w14:textId="77777777" w:rsidR="000B76ED" w:rsidRPr="00822635" w:rsidRDefault="000B76ED" w:rsidP="00822635">
            <w:pPr>
              <w:rPr>
                <w:b/>
                <w:bCs/>
                <w:sz w:val="24"/>
                <w:szCs w:val="24"/>
              </w:rPr>
            </w:pPr>
            <w:r w:rsidRPr="00822635">
              <w:rPr>
                <w:b/>
                <w:bCs/>
                <w:sz w:val="24"/>
                <w:szCs w:val="24"/>
              </w:rPr>
              <w:t>Sl. No.</w:t>
            </w:r>
          </w:p>
        </w:tc>
        <w:tc>
          <w:tcPr>
            <w:tcW w:w="7946" w:type="dxa"/>
          </w:tcPr>
          <w:p w14:paraId="5156EA96" w14:textId="77777777" w:rsidR="000B76ED" w:rsidRPr="00822635" w:rsidRDefault="000B76ED" w:rsidP="00822635">
            <w:pPr>
              <w:rPr>
                <w:b/>
                <w:bCs/>
                <w:sz w:val="24"/>
                <w:szCs w:val="24"/>
              </w:rPr>
            </w:pPr>
            <w:r w:rsidRPr="00822635">
              <w:rPr>
                <w:b/>
                <w:bCs/>
                <w:sz w:val="24"/>
                <w:szCs w:val="24"/>
              </w:rPr>
              <w:t>Name of the Equipment/Consumables</w:t>
            </w:r>
          </w:p>
        </w:tc>
        <w:tc>
          <w:tcPr>
            <w:tcW w:w="1440" w:type="dxa"/>
          </w:tcPr>
          <w:p w14:paraId="0E726878" w14:textId="77777777" w:rsidR="000B76ED" w:rsidRPr="00822635" w:rsidRDefault="000B76ED" w:rsidP="00822635">
            <w:pPr>
              <w:rPr>
                <w:b/>
                <w:bCs/>
                <w:sz w:val="24"/>
                <w:szCs w:val="24"/>
              </w:rPr>
            </w:pPr>
            <w:r w:rsidRPr="00822635">
              <w:rPr>
                <w:b/>
                <w:bCs/>
                <w:sz w:val="24"/>
                <w:szCs w:val="24"/>
              </w:rPr>
              <w:t>No. of Equipment</w:t>
            </w:r>
          </w:p>
        </w:tc>
      </w:tr>
      <w:tr w:rsidR="002E1F06" w:rsidRPr="00822635" w14:paraId="269BA010" w14:textId="77777777" w:rsidTr="00822635">
        <w:tc>
          <w:tcPr>
            <w:tcW w:w="604" w:type="dxa"/>
          </w:tcPr>
          <w:p w14:paraId="68523027" w14:textId="77777777" w:rsidR="002E1F06" w:rsidRPr="00822635" w:rsidRDefault="002E1F06" w:rsidP="000B76ED">
            <w:pPr>
              <w:pStyle w:val="ListParagraph"/>
              <w:numPr>
                <w:ilvl w:val="0"/>
                <w:numId w:val="8"/>
              </w:numPr>
              <w:spacing w:after="0" w:line="240" w:lineRule="auto"/>
              <w:rPr>
                <w:rFonts w:ascii="Times New Roman" w:hAnsi="Times New Roman" w:cs="Times New Roman"/>
                <w:sz w:val="24"/>
                <w:szCs w:val="24"/>
                <w:lang w:val="en-US"/>
              </w:rPr>
            </w:pPr>
          </w:p>
        </w:tc>
        <w:tc>
          <w:tcPr>
            <w:tcW w:w="7946" w:type="dxa"/>
          </w:tcPr>
          <w:p w14:paraId="340E2455" w14:textId="77777777" w:rsidR="002E1F06" w:rsidRPr="00822635" w:rsidRDefault="002E1F06" w:rsidP="002E1F06">
            <w:pPr>
              <w:rPr>
                <w:sz w:val="24"/>
                <w:szCs w:val="24"/>
              </w:rPr>
            </w:pPr>
            <w:r w:rsidRPr="00822635">
              <w:rPr>
                <w:b/>
                <w:bCs/>
                <w:sz w:val="24"/>
                <w:szCs w:val="24"/>
              </w:rPr>
              <w:t xml:space="preserve">HPTLC with Automatic applicator, Scanner, Documentation system </w:t>
            </w:r>
            <w:r w:rsidRPr="00822635">
              <w:rPr>
                <w:sz w:val="24"/>
                <w:szCs w:val="24"/>
              </w:rPr>
              <w:t>and auto development chamber</w:t>
            </w:r>
          </w:p>
          <w:p w14:paraId="1D949464" w14:textId="77777777" w:rsidR="002E1F06" w:rsidRPr="00822635" w:rsidRDefault="002E1F06" w:rsidP="00822635">
            <w:pPr>
              <w:pStyle w:val="Heading1"/>
              <w:jc w:val="both"/>
              <w:outlineLvl w:val="0"/>
              <w:rPr>
                <w:rFonts w:ascii="Times New Roman" w:hAnsi="Times New Roman"/>
                <w:b w:val="0"/>
                <w:bCs w:val="0"/>
                <w:sz w:val="24"/>
                <w:szCs w:val="24"/>
              </w:rPr>
            </w:pPr>
            <w:r w:rsidRPr="00822635">
              <w:rPr>
                <w:rFonts w:ascii="Times New Roman" w:hAnsi="Times New Roman"/>
                <w:b w:val="0"/>
                <w:bCs w:val="0"/>
                <w:sz w:val="24"/>
                <w:szCs w:val="24"/>
              </w:rPr>
              <w:t>-----------------------------------------------------------------------------------------------</w:t>
            </w:r>
          </w:p>
          <w:p w14:paraId="680D8D0D" w14:textId="77777777" w:rsidR="002E1F06" w:rsidRPr="00822635" w:rsidRDefault="002E1F06" w:rsidP="00822635">
            <w:pPr>
              <w:pStyle w:val="Heading1"/>
              <w:jc w:val="both"/>
              <w:outlineLvl w:val="0"/>
              <w:rPr>
                <w:rFonts w:ascii="Times New Roman" w:hAnsi="Times New Roman"/>
                <w:b w:val="0"/>
                <w:bCs w:val="0"/>
                <w:sz w:val="24"/>
                <w:szCs w:val="24"/>
              </w:rPr>
            </w:pPr>
            <w:r w:rsidRPr="00822635">
              <w:rPr>
                <w:rFonts w:ascii="Times New Roman" w:hAnsi="Times New Roman"/>
                <w:b w:val="0"/>
                <w:bCs w:val="0"/>
                <w:sz w:val="24"/>
                <w:szCs w:val="24"/>
              </w:rPr>
              <w:t>Integrated HPTLC system for quantification, identification, finger printing and micro-preparative separations. High Performance Thin Layer Chromatography:</w:t>
            </w:r>
          </w:p>
          <w:p w14:paraId="6AE92BEC" w14:textId="77777777" w:rsidR="002E1F06" w:rsidRPr="00822635" w:rsidRDefault="002E1F06" w:rsidP="00822635">
            <w:pPr>
              <w:jc w:val="both"/>
              <w:rPr>
                <w:sz w:val="24"/>
                <w:szCs w:val="24"/>
              </w:rPr>
            </w:pPr>
          </w:p>
          <w:p w14:paraId="0E46F4C6" w14:textId="77777777" w:rsidR="002E1F06" w:rsidRPr="00822635" w:rsidRDefault="002E1F06" w:rsidP="00822635">
            <w:pPr>
              <w:jc w:val="both"/>
              <w:rPr>
                <w:sz w:val="24"/>
                <w:szCs w:val="24"/>
              </w:rPr>
            </w:pPr>
            <w:r w:rsidRPr="00822635">
              <w:rPr>
                <w:sz w:val="24"/>
                <w:szCs w:val="24"/>
                <w:u w:val="single"/>
              </w:rPr>
              <w:t>HPTLC SOFTWARE</w:t>
            </w:r>
            <w:r w:rsidRPr="00822635">
              <w:rPr>
                <w:sz w:val="24"/>
                <w:szCs w:val="24"/>
              </w:rPr>
              <w:t xml:space="preserve"> – New generation complete system &amp; data acquisition, single software to link, control, integrate, manage the individual instruments for application, development, scanning and image documentation. Guides the user through chromatography steps. Numerous methods library available for internet download for lifetime.  Client-server system for flexibility.  Powerful database tracks individual samples and ensures data integrity. Automatic System Suitability detection and check. Built-in automatic back-up and restore tool for data. Produces a comprehensive GLP compliant analysis report with instrument, analyst, date, time, place, method parameters etc. and complete details.  Communicates in both directions with instruments.  Random and unique report ID given to each printout.  Stores infinite number of methods and downloads them to instruments, when called for. Data security achieved through access control, customizable user Management, defined access levels to success. Safe database prevents accidental alteration / deletion.   Essential for GLP &amp; optional 21 CFR Rule 11 compliance and electronic data storage security and transmission.    </w:t>
            </w:r>
          </w:p>
          <w:p w14:paraId="5329031B" w14:textId="77777777" w:rsidR="002E1F06" w:rsidRPr="00822635" w:rsidRDefault="002E1F06" w:rsidP="00822635">
            <w:pPr>
              <w:jc w:val="both"/>
              <w:rPr>
                <w:sz w:val="24"/>
                <w:szCs w:val="24"/>
                <w:highlight w:val="yellow"/>
                <w:u w:val="single"/>
              </w:rPr>
            </w:pPr>
            <w:r w:rsidRPr="00822635">
              <w:rPr>
                <w:sz w:val="24"/>
                <w:szCs w:val="24"/>
              </w:rPr>
              <w:t>SEMI AUTOMATIC SPOT / BAND APPLICATOR</w:t>
            </w:r>
          </w:p>
          <w:p w14:paraId="6768FEF8" w14:textId="77777777" w:rsidR="002E1F06" w:rsidRPr="00822635" w:rsidRDefault="002E1F06" w:rsidP="00822635">
            <w:pPr>
              <w:jc w:val="both"/>
              <w:rPr>
                <w:sz w:val="24"/>
                <w:szCs w:val="24"/>
                <w:highlight w:val="yellow"/>
              </w:rPr>
            </w:pPr>
          </w:p>
          <w:p w14:paraId="420A59F8" w14:textId="77777777" w:rsidR="002E1F06" w:rsidRPr="00822635" w:rsidRDefault="002E1F06" w:rsidP="00822635">
            <w:pPr>
              <w:jc w:val="both"/>
              <w:rPr>
                <w:sz w:val="24"/>
                <w:szCs w:val="24"/>
              </w:rPr>
            </w:pPr>
            <w:r w:rsidRPr="00822635">
              <w:rPr>
                <w:sz w:val="24"/>
                <w:szCs w:val="24"/>
              </w:rPr>
              <w:t xml:space="preserve">5th Generation.  Sprays sample to layer.  Stand alone or System Manager Control.  4 mode applicator   1) Quantitative analysis 2) Micro-preparative chromatography (190mm band length &amp; 500µl sample in one go) 3) Superimpose – int. std. or derivatization reagent in same method 4) in – situ clean-up (sample application at 110mm on y axis).  Sample syringe – 100µl (for analytical work) 500µl (for </w:t>
            </w:r>
            <w:proofErr w:type="spellStart"/>
            <w:r w:rsidRPr="00822635">
              <w:rPr>
                <w:sz w:val="24"/>
                <w:szCs w:val="24"/>
              </w:rPr>
              <w:t>micropreparative</w:t>
            </w:r>
            <w:proofErr w:type="spellEnd"/>
            <w:r w:rsidRPr="00822635">
              <w:rPr>
                <w:sz w:val="24"/>
                <w:szCs w:val="24"/>
              </w:rPr>
              <w:t xml:space="preserve"> work).  Sample position on X &amp; Y axis freely selectable.  Automatic rate of sample dispensing.  Method storage – 10 built-in or infinite through system manager.  Method entry – Manual or download from System Manager.  Can auto – test instruments (self-diagnosis).  </w:t>
            </w:r>
          </w:p>
          <w:p w14:paraId="222A4BD3" w14:textId="77777777" w:rsidR="002E1F06" w:rsidRPr="00822635" w:rsidRDefault="002E1F06" w:rsidP="00822635">
            <w:pPr>
              <w:jc w:val="both"/>
              <w:rPr>
                <w:sz w:val="24"/>
                <w:szCs w:val="24"/>
              </w:rPr>
            </w:pPr>
            <w:r w:rsidRPr="00822635">
              <w:rPr>
                <w:sz w:val="24"/>
                <w:szCs w:val="24"/>
              </w:rPr>
              <w:t>CHROMATOGRAM DEVELOPMENT CHAMBERS</w:t>
            </w:r>
          </w:p>
          <w:p w14:paraId="4BAB9121" w14:textId="77777777" w:rsidR="002E1F06" w:rsidRPr="00822635" w:rsidRDefault="002E1F06" w:rsidP="00822635">
            <w:pPr>
              <w:jc w:val="both"/>
              <w:rPr>
                <w:sz w:val="24"/>
                <w:szCs w:val="24"/>
              </w:rPr>
            </w:pPr>
          </w:p>
          <w:p w14:paraId="0FEB70AA" w14:textId="77777777" w:rsidR="002E1F06" w:rsidRPr="00822635" w:rsidRDefault="002E1F06" w:rsidP="00822635">
            <w:pPr>
              <w:jc w:val="both"/>
              <w:rPr>
                <w:sz w:val="24"/>
                <w:szCs w:val="24"/>
              </w:rPr>
            </w:pPr>
            <w:r w:rsidRPr="00822635">
              <w:rPr>
                <w:sz w:val="24"/>
                <w:szCs w:val="24"/>
              </w:rPr>
              <w:t xml:space="preserve">All glass, </w:t>
            </w:r>
            <w:proofErr w:type="spellStart"/>
            <w:r w:rsidRPr="00822635">
              <w:rPr>
                <w:sz w:val="24"/>
                <w:szCs w:val="24"/>
              </w:rPr>
              <w:t>moulded</w:t>
            </w:r>
            <w:proofErr w:type="spellEnd"/>
            <w:r w:rsidRPr="00822635">
              <w:rPr>
                <w:sz w:val="24"/>
                <w:szCs w:val="24"/>
              </w:rPr>
              <w:t>, one piece, bubble free chamber for TLC/ HPTLC. Bottom divided into two equal halves with a sloping divider. Chamber top and bottoms (both outside the chamber and inside the two troughs) should be perfectly parallel to each other.</w:t>
            </w:r>
          </w:p>
          <w:p w14:paraId="564DDCC8" w14:textId="77777777" w:rsidR="002E1F06" w:rsidRPr="00822635" w:rsidRDefault="002E1F06" w:rsidP="00822635">
            <w:pPr>
              <w:jc w:val="both"/>
              <w:rPr>
                <w:sz w:val="24"/>
                <w:szCs w:val="24"/>
              </w:rPr>
            </w:pPr>
          </w:p>
          <w:p w14:paraId="041BD940" w14:textId="77777777" w:rsidR="002E1F06" w:rsidRPr="00822635" w:rsidRDefault="002E1F06" w:rsidP="00822635">
            <w:pPr>
              <w:jc w:val="both"/>
              <w:rPr>
                <w:sz w:val="24"/>
                <w:szCs w:val="24"/>
              </w:rPr>
            </w:pPr>
            <w:r w:rsidRPr="00822635">
              <w:rPr>
                <w:sz w:val="24"/>
                <w:szCs w:val="24"/>
              </w:rPr>
              <w:t xml:space="preserve">Chamber ground finish on top for good seal and at bottom for perfect level. Heavy chamber to minimize effects of vibration. One-piece joint less </w:t>
            </w:r>
            <w:proofErr w:type="spellStart"/>
            <w:r w:rsidRPr="00822635">
              <w:rPr>
                <w:sz w:val="24"/>
                <w:szCs w:val="24"/>
              </w:rPr>
              <w:t>moulded</w:t>
            </w:r>
            <w:proofErr w:type="spellEnd"/>
            <w:r w:rsidRPr="00822635">
              <w:rPr>
                <w:sz w:val="24"/>
                <w:szCs w:val="24"/>
              </w:rPr>
              <w:t xml:space="preserve"> chambers prevent leakage and tough to handle while cleaning. Stainless steel rust proof lid with overhang to completely seal the chamber. Appropriate sizes for 20x20 cm, 20x10 cm and 10x10 cm plates.</w:t>
            </w:r>
          </w:p>
          <w:p w14:paraId="3B6A11A4" w14:textId="77777777" w:rsidR="002E1F06" w:rsidRPr="00822635" w:rsidRDefault="002E1F06" w:rsidP="00822635">
            <w:pPr>
              <w:jc w:val="both"/>
              <w:rPr>
                <w:sz w:val="24"/>
                <w:szCs w:val="24"/>
              </w:rPr>
            </w:pPr>
            <w:r w:rsidRPr="00822635">
              <w:rPr>
                <w:sz w:val="24"/>
                <w:szCs w:val="24"/>
              </w:rPr>
              <w:lastRenderedPageBreak/>
              <w:t>MULTIPURPOSE CHAMBER FOR METHOD DEVELOPMENT</w:t>
            </w:r>
          </w:p>
          <w:p w14:paraId="6F338C8E" w14:textId="77777777" w:rsidR="002E1F06" w:rsidRPr="00822635" w:rsidRDefault="002E1F06" w:rsidP="00822635">
            <w:pPr>
              <w:jc w:val="both"/>
              <w:rPr>
                <w:sz w:val="24"/>
                <w:szCs w:val="24"/>
              </w:rPr>
            </w:pPr>
          </w:p>
          <w:p w14:paraId="27A40478" w14:textId="77777777" w:rsidR="002E1F06" w:rsidRPr="00822635" w:rsidRDefault="002E1F06" w:rsidP="00822635">
            <w:pPr>
              <w:jc w:val="both"/>
              <w:rPr>
                <w:sz w:val="24"/>
                <w:szCs w:val="24"/>
              </w:rPr>
            </w:pPr>
            <w:r w:rsidRPr="00822635">
              <w:rPr>
                <w:sz w:val="24"/>
                <w:szCs w:val="24"/>
              </w:rPr>
              <w:t>Multipurpose Chamber for a) Method development b) Rapid screening of samples c) Horizontal development. Chamber comprises layer scraping module and development module. Uses 10 x 10 cm glass plates.    Can run six mobile phases on one plate, side by side at the same time, with or without saturation.  New method developed in 3 – 4 runs.  With mobile phase creation guide.  For screening, run same sample with 6 different mobile phases.</w:t>
            </w:r>
          </w:p>
          <w:p w14:paraId="5A4C4430" w14:textId="77777777" w:rsidR="002E1F06" w:rsidRPr="00822635" w:rsidRDefault="002E1F06" w:rsidP="00822635">
            <w:pPr>
              <w:jc w:val="both"/>
              <w:rPr>
                <w:sz w:val="24"/>
                <w:szCs w:val="24"/>
              </w:rPr>
            </w:pPr>
          </w:p>
          <w:p w14:paraId="3AE0C20D" w14:textId="77777777" w:rsidR="002E1F06" w:rsidRPr="00822635" w:rsidRDefault="002E1F06" w:rsidP="00822635">
            <w:pPr>
              <w:jc w:val="both"/>
              <w:rPr>
                <w:sz w:val="24"/>
                <w:szCs w:val="24"/>
              </w:rPr>
            </w:pPr>
            <w:r w:rsidRPr="00822635">
              <w:rPr>
                <w:sz w:val="24"/>
                <w:szCs w:val="24"/>
              </w:rPr>
              <w:t>PLATE IMMERSION DEVICE FOR DERIVATIZATION</w:t>
            </w:r>
          </w:p>
          <w:p w14:paraId="5B8133AE" w14:textId="77777777" w:rsidR="002E1F06" w:rsidRPr="00822635" w:rsidRDefault="002E1F06" w:rsidP="00822635">
            <w:pPr>
              <w:jc w:val="both"/>
              <w:rPr>
                <w:sz w:val="24"/>
                <w:szCs w:val="24"/>
              </w:rPr>
            </w:pPr>
            <w:r w:rsidRPr="00822635">
              <w:rPr>
                <w:sz w:val="24"/>
                <w:szCs w:val="24"/>
              </w:rPr>
              <w:t xml:space="preserve">Uniform distribution of derivatization reagent due to controlled dipping.  </w:t>
            </w:r>
          </w:p>
          <w:p w14:paraId="06A87494" w14:textId="77777777" w:rsidR="002E1F06" w:rsidRPr="00822635" w:rsidRDefault="002E1F06" w:rsidP="00822635">
            <w:pPr>
              <w:jc w:val="both"/>
              <w:rPr>
                <w:sz w:val="24"/>
                <w:szCs w:val="24"/>
              </w:rPr>
            </w:pPr>
            <w:r w:rsidRPr="00822635">
              <w:rPr>
                <w:sz w:val="24"/>
                <w:szCs w:val="24"/>
              </w:rPr>
              <w:t>Suitable for 20 x 20 cm &amp; 20 x 10 cm plates; Universal plate holder clamp;</w:t>
            </w:r>
          </w:p>
          <w:p w14:paraId="078D077E" w14:textId="77777777" w:rsidR="002E1F06" w:rsidRPr="00822635" w:rsidRDefault="002E1F06" w:rsidP="00822635">
            <w:pPr>
              <w:jc w:val="both"/>
              <w:rPr>
                <w:sz w:val="24"/>
                <w:szCs w:val="24"/>
              </w:rPr>
            </w:pPr>
            <w:r w:rsidRPr="00822635">
              <w:rPr>
                <w:sz w:val="24"/>
                <w:szCs w:val="24"/>
              </w:rPr>
              <w:t xml:space="preserve">Dipping speed - 30 mm to 50 mm /sec., Variable dip time - 1 to 8 secs. &amp; indefinite. Ribbed and narrow dip chambers for reduced volume of reagent.  Battery operated. Complete with 20 x 10 cm dip tank &amp; its lid. </w:t>
            </w:r>
          </w:p>
          <w:p w14:paraId="48652951" w14:textId="77777777" w:rsidR="002E1F06" w:rsidRPr="00822635" w:rsidRDefault="002E1F06" w:rsidP="00822635">
            <w:pPr>
              <w:jc w:val="both"/>
              <w:rPr>
                <w:sz w:val="24"/>
                <w:szCs w:val="24"/>
              </w:rPr>
            </w:pPr>
          </w:p>
          <w:p w14:paraId="6BEED945" w14:textId="77777777" w:rsidR="002E1F06" w:rsidRPr="00822635" w:rsidRDefault="002E1F06" w:rsidP="00822635">
            <w:pPr>
              <w:jc w:val="both"/>
              <w:rPr>
                <w:sz w:val="24"/>
                <w:szCs w:val="24"/>
              </w:rPr>
            </w:pPr>
            <w:r w:rsidRPr="00822635">
              <w:rPr>
                <w:sz w:val="24"/>
                <w:szCs w:val="24"/>
              </w:rPr>
              <w:t xml:space="preserve">MANUAL REAGENT SPRAYER    </w:t>
            </w:r>
          </w:p>
          <w:p w14:paraId="45122BE5" w14:textId="77777777" w:rsidR="002E1F06" w:rsidRPr="00822635" w:rsidRDefault="002E1F06" w:rsidP="00822635">
            <w:pPr>
              <w:jc w:val="both"/>
              <w:rPr>
                <w:sz w:val="24"/>
                <w:szCs w:val="24"/>
              </w:rPr>
            </w:pPr>
            <w:r w:rsidRPr="00822635">
              <w:rPr>
                <w:sz w:val="24"/>
                <w:szCs w:val="24"/>
              </w:rPr>
              <w:t>Glass reagent sprayer with spray head &amp; 100 ml flask.  Ultra-fine and uniform spray.</w:t>
            </w:r>
          </w:p>
          <w:p w14:paraId="652AC588" w14:textId="77777777" w:rsidR="002E1F06" w:rsidRPr="00822635" w:rsidRDefault="002E1F06" w:rsidP="00822635">
            <w:pPr>
              <w:jc w:val="both"/>
              <w:rPr>
                <w:sz w:val="24"/>
                <w:szCs w:val="24"/>
              </w:rPr>
            </w:pPr>
          </w:p>
          <w:p w14:paraId="34E8EE57" w14:textId="77777777" w:rsidR="002E1F06" w:rsidRPr="00822635" w:rsidRDefault="002E1F06" w:rsidP="00822635">
            <w:pPr>
              <w:jc w:val="both"/>
              <w:rPr>
                <w:sz w:val="24"/>
                <w:szCs w:val="24"/>
              </w:rPr>
            </w:pPr>
            <w:r w:rsidRPr="00822635">
              <w:rPr>
                <w:sz w:val="24"/>
                <w:szCs w:val="24"/>
              </w:rPr>
              <w:t>TLC / HPTLC PLATE HEATER</w:t>
            </w:r>
          </w:p>
          <w:p w14:paraId="670C43B7" w14:textId="77777777" w:rsidR="002E1F06" w:rsidRPr="00822635" w:rsidRDefault="002E1F06" w:rsidP="00822635">
            <w:pPr>
              <w:jc w:val="both"/>
              <w:rPr>
                <w:sz w:val="24"/>
                <w:szCs w:val="24"/>
              </w:rPr>
            </w:pPr>
            <w:r w:rsidRPr="00822635">
              <w:rPr>
                <w:sz w:val="24"/>
                <w:szCs w:val="24"/>
              </w:rPr>
              <w:t xml:space="preserve">For in-situ derivatization and layer activation. </w:t>
            </w:r>
          </w:p>
          <w:p w14:paraId="5C8EA197" w14:textId="77777777" w:rsidR="002E1F06" w:rsidRPr="00822635" w:rsidRDefault="002E1F06" w:rsidP="00822635">
            <w:pPr>
              <w:jc w:val="both"/>
              <w:rPr>
                <w:sz w:val="24"/>
                <w:szCs w:val="24"/>
              </w:rPr>
            </w:pPr>
            <w:r w:rsidRPr="00822635">
              <w:rPr>
                <w:sz w:val="24"/>
                <w:szCs w:val="24"/>
              </w:rPr>
              <w:t xml:space="preserve">Stain resistant </w:t>
            </w:r>
            <w:proofErr w:type="spellStart"/>
            <w:r w:rsidRPr="00822635">
              <w:rPr>
                <w:sz w:val="24"/>
                <w:szCs w:val="24"/>
              </w:rPr>
              <w:t>ceran</w:t>
            </w:r>
            <w:proofErr w:type="spellEnd"/>
            <w:r w:rsidRPr="00822635">
              <w:rPr>
                <w:sz w:val="24"/>
                <w:szCs w:val="24"/>
              </w:rPr>
              <w:t xml:space="preserve"> glass top; temp range 25 to  200</w:t>
            </w:r>
            <w:r w:rsidRPr="00822635">
              <w:rPr>
                <w:sz w:val="24"/>
                <w:szCs w:val="24"/>
                <w:rtl/>
              </w:rPr>
              <w:t>ْ</w:t>
            </w:r>
            <w:r w:rsidRPr="00822635">
              <w:rPr>
                <w:sz w:val="24"/>
                <w:szCs w:val="24"/>
              </w:rPr>
              <w:t xml:space="preserve">C. Uniform heating of plate. Digital display of set &amp; actual Temp. display remains on as long as plate is hot. </w:t>
            </w:r>
            <w:proofErr w:type="spellStart"/>
            <w:r w:rsidRPr="00822635">
              <w:rPr>
                <w:sz w:val="24"/>
                <w:szCs w:val="24"/>
              </w:rPr>
              <w:t>Upto</w:t>
            </w:r>
            <w:proofErr w:type="spellEnd"/>
            <w:r w:rsidRPr="00822635">
              <w:rPr>
                <w:sz w:val="24"/>
                <w:szCs w:val="24"/>
              </w:rPr>
              <w:t xml:space="preserve"> 20 x 20 cm size plates.</w:t>
            </w:r>
          </w:p>
          <w:p w14:paraId="66D9FD16" w14:textId="77777777" w:rsidR="002E1F06" w:rsidRPr="00822635" w:rsidRDefault="002E1F06" w:rsidP="00822635">
            <w:pPr>
              <w:jc w:val="both"/>
              <w:rPr>
                <w:sz w:val="24"/>
                <w:szCs w:val="24"/>
              </w:rPr>
            </w:pPr>
          </w:p>
          <w:p w14:paraId="53CF3006" w14:textId="77777777" w:rsidR="002E1F06" w:rsidRPr="00822635" w:rsidRDefault="002E1F06" w:rsidP="00822635">
            <w:pPr>
              <w:jc w:val="both"/>
              <w:rPr>
                <w:sz w:val="24"/>
                <w:szCs w:val="24"/>
              </w:rPr>
            </w:pPr>
            <w:r w:rsidRPr="00822635">
              <w:rPr>
                <w:sz w:val="24"/>
                <w:szCs w:val="24"/>
              </w:rPr>
              <w:t xml:space="preserve">CHROMATOGRAPHY VISUALISATION: UV CABINET </w:t>
            </w:r>
          </w:p>
          <w:p w14:paraId="4E7239C2" w14:textId="77777777" w:rsidR="002E1F06" w:rsidRPr="00822635" w:rsidRDefault="002E1F06" w:rsidP="00822635">
            <w:pPr>
              <w:jc w:val="both"/>
              <w:rPr>
                <w:sz w:val="24"/>
                <w:szCs w:val="24"/>
              </w:rPr>
            </w:pPr>
          </w:p>
          <w:p w14:paraId="0F1EB0AE" w14:textId="77777777" w:rsidR="002E1F06" w:rsidRPr="00822635" w:rsidRDefault="002E1F06" w:rsidP="00822635">
            <w:pPr>
              <w:jc w:val="both"/>
              <w:rPr>
                <w:sz w:val="24"/>
                <w:szCs w:val="24"/>
              </w:rPr>
            </w:pPr>
            <w:r w:rsidRPr="00822635">
              <w:rPr>
                <w:sz w:val="24"/>
                <w:szCs w:val="24"/>
              </w:rPr>
              <w:t xml:space="preserve">UV Cabinet, Model 4 Dual wavelength 254 nm + 366 nm with guaranteed minimum intensity, as follows: UV lamp at 17 cm distance.  Short wave UV (254 nm) 1600, long wave (366 nm) 1000, Visible light (&lt;400nm) 0.4.  Full protection to viewer’s eyes and skin from UV light for safety. High tech 50 kHz power supply for </w:t>
            </w:r>
            <w:proofErr w:type="spellStart"/>
            <w:r w:rsidRPr="00822635">
              <w:rPr>
                <w:sz w:val="24"/>
                <w:szCs w:val="24"/>
              </w:rPr>
              <w:t>flickerless</w:t>
            </w:r>
            <w:proofErr w:type="spellEnd"/>
            <w:r w:rsidRPr="00822635">
              <w:rPr>
                <w:sz w:val="24"/>
                <w:szCs w:val="24"/>
              </w:rPr>
              <w:t>, instant illumination. Auto switch off after 10 min. Thermal sensor and tilt sensor built in for user safety.</w:t>
            </w:r>
          </w:p>
          <w:p w14:paraId="276CB796" w14:textId="77777777" w:rsidR="002E1F06" w:rsidRPr="00822635" w:rsidRDefault="002E1F06" w:rsidP="00822635">
            <w:pPr>
              <w:jc w:val="both"/>
              <w:rPr>
                <w:sz w:val="24"/>
                <w:szCs w:val="24"/>
              </w:rPr>
            </w:pPr>
            <w:r w:rsidRPr="00822635">
              <w:rPr>
                <w:sz w:val="24"/>
                <w:szCs w:val="24"/>
              </w:rPr>
              <w:t>TLC / HPTLC SCANNER WITH DATA EVALUTION :</w:t>
            </w:r>
          </w:p>
          <w:p w14:paraId="10CBCE10" w14:textId="77777777" w:rsidR="002E1F06" w:rsidRPr="00822635" w:rsidRDefault="002E1F06" w:rsidP="00822635">
            <w:pPr>
              <w:jc w:val="both"/>
              <w:rPr>
                <w:sz w:val="24"/>
                <w:szCs w:val="24"/>
              </w:rPr>
            </w:pPr>
          </w:p>
          <w:p w14:paraId="75ACE3BF" w14:textId="77777777" w:rsidR="002E1F06" w:rsidRPr="00822635" w:rsidRDefault="002E1F06" w:rsidP="00822635">
            <w:pPr>
              <w:jc w:val="both"/>
              <w:rPr>
                <w:sz w:val="24"/>
                <w:szCs w:val="24"/>
              </w:rPr>
            </w:pPr>
            <w:r w:rsidRPr="00822635">
              <w:rPr>
                <w:sz w:val="24"/>
                <w:szCs w:val="24"/>
              </w:rPr>
              <w:t xml:space="preserve">System Manager controlled Scanner / Densitometer for automatic spectrum scanning for identity check as well as purity check; Automatic quantitative measurement by absorbance &amp; fluorescence; All facility plate sizes acceptable; </w:t>
            </w:r>
            <w:proofErr w:type="spellStart"/>
            <w:r w:rsidRPr="00822635">
              <w:rPr>
                <w:sz w:val="24"/>
                <w:szCs w:val="24"/>
              </w:rPr>
              <w:t>Reprocibility</w:t>
            </w:r>
            <w:proofErr w:type="spellEnd"/>
            <w:r w:rsidRPr="00822635">
              <w:rPr>
                <w:sz w:val="24"/>
                <w:szCs w:val="24"/>
              </w:rPr>
              <w:t xml:space="preserve"> of positioning better than 50µm in Y direction &amp; 100µm in X direction. Scan speed 100mm/sec @ 25μm resolution; Quick scan facility; Wavelength range 190-900 nm; Wavelength accuracy better than 1nm and reproducibility better than 0.2nm.  Monochromator flushing by nitrogen; Data sampling rate – 4000 / sec; Special Macro optics for TLC &amp; Micro optics for HPTLC. Apochromatic </w:t>
            </w:r>
            <w:proofErr w:type="spellStart"/>
            <w:r w:rsidRPr="00822635">
              <w:rPr>
                <w:sz w:val="24"/>
                <w:szCs w:val="24"/>
              </w:rPr>
              <w:t>suprasil</w:t>
            </w:r>
            <w:proofErr w:type="spellEnd"/>
            <w:r w:rsidRPr="00822635">
              <w:rPr>
                <w:sz w:val="24"/>
                <w:szCs w:val="24"/>
              </w:rPr>
              <w:t xml:space="preserve"> – fluorite lens system. Spectrum scan speed 100 nm / sec; Max 999 spectra / plate; Visible pilot slit image / scan compartment illumination with  UV to check sample alignment with scan beam; D2, Hg, W lamps built-in.  Self-diagnostic + Service dialog + Universal filter for fluorescence also built-in; scan slit size variable; bandwidth selectable 5 or 20 nm. 16 bit, 2 channel interface, 100mg per double conversion. </w:t>
            </w:r>
          </w:p>
          <w:p w14:paraId="04AA0F7A" w14:textId="77777777" w:rsidR="002E1F06" w:rsidRPr="00822635" w:rsidRDefault="002E1F06" w:rsidP="00822635">
            <w:pPr>
              <w:jc w:val="both"/>
              <w:rPr>
                <w:sz w:val="24"/>
                <w:szCs w:val="24"/>
              </w:rPr>
            </w:pPr>
          </w:p>
          <w:p w14:paraId="0B205CD1" w14:textId="77777777" w:rsidR="002E1F06" w:rsidRPr="00822635" w:rsidRDefault="002E1F06" w:rsidP="00822635">
            <w:pPr>
              <w:jc w:val="both"/>
              <w:rPr>
                <w:sz w:val="24"/>
                <w:szCs w:val="24"/>
              </w:rPr>
            </w:pPr>
            <w:r w:rsidRPr="00822635">
              <w:rPr>
                <w:sz w:val="24"/>
                <w:szCs w:val="24"/>
              </w:rPr>
              <w:lastRenderedPageBreak/>
              <w:t xml:space="preserve">Data evaluation 32-bit software (latest version), Excellent S/N ratio. High reproducibility; Controlled by System Manager, Automatic / Manual data integration, Auto baseline correction. Spot check facility. 3D display with data storage and auto calculation of each peak at its </w:t>
            </w:r>
            <w:proofErr w:type="spellStart"/>
            <w:r w:rsidRPr="00822635">
              <w:rPr>
                <w:sz w:val="24"/>
                <w:szCs w:val="24"/>
              </w:rPr>
              <w:t>ƛmax</w:t>
            </w:r>
            <w:proofErr w:type="spellEnd"/>
            <w:r w:rsidRPr="00822635">
              <w:rPr>
                <w:sz w:val="24"/>
                <w:szCs w:val="24"/>
              </w:rPr>
              <w:t xml:space="preserve">. Sub-component evaluation.  Calibration - single level, multilevel, linear / non-linear. limit test support.  Track profile subtraction. Statistics CV / CI. Reproducibility check facility.  Auto calculation of data from </w:t>
            </w:r>
            <w:proofErr w:type="spellStart"/>
            <w:r w:rsidRPr="00822635">
              <w:rPr>
                <w:sz w:val="24"/>
                <w:szCs w:val="24"/>
              </w:rPr>
              <w:t>wts</w:t>
            </w:r>
            <w:proofErr w:type="spellEnd"/>
            <w:r w:rsidRPr="00822635">
              <w:rPr>
                <w:sz w:val="24"/>
                <w:szCs w:val="24"/>
              </w:rPr>
              <w:t xml:space="preserve"> and dil. factors, Computer generated random no. for each report (GLP compliance).  Lamp use tracking.  2 level digital user manual.  Service Dialog + self-Diagnostics + Tutorial all built – in. Meets GLP. Optional IQ-OQ and 21 CFR Rule 11 certification. </w:t>
            </w:r>
          </w:p>
          <w:p w14:paraId="739578D1" w14:textId="77777777" w:rsidR="002E1F06" w:rsidRPr="00822635" w:rsidRDefault="002E1F06" w:rsidP="00822635">
            <w:pPr>
              <w:jc w:val="both"/>
              <w:rPr>
                <w:sz w:val="24"/>
                <w:szCs w:val="24"/>
              </w:rPr>
            </w:pPr>
          </w:p>
          <w:p w14:paraId="4848E149" w14:textId="77777777" w:rsidR="002E1F06" w:rsidRPr="00822635" w:rsidRDefault="002E1F06" w:rsidP="00822635">
            <w:pPr>
              <w:jc w:val="both"/>
              <w:rPr>
                <w:sz w:val="24"/>
                <w:szCs w:val="24"/>
              </w:rPr>
            </w:pPr>
            <w:r w:rsidRPr="00822635">
              <w:rPr>
                <w:sz w:val="24"/>
                <w:szCs w:val="24"/>
              </w:rPr>
              <w:t>ESSENTIAL SOFTWARE FOR SCANNER</w:t>
            </w:r>
          </w:p>
          <w:p w14:paraId="2EF794FF" w14:textId="77777777" w:rsidR="002E1F06" w:rsidRPr="00822635" w:rsidRDefault="002E1F06" w:rsidP="00822635">
            <w:pPr>
              <w:jc w:val="both"/>
              <w:rPr>
                <w:sz w:val="24"/>
                <w:szCs w:val="24"/>
              </w:rPr>
            </w:pPr>
            <w:r w:rsidRPr="00822635">
              <w:rPr>
                <w:sz w:val="24"/>
                <w:szCs w:val="24"/>
              </w:rPr>
              <w:t xml:space="preserve">Spectrum Scanning option </w:t>
            </w:r>
          </w:p>
          <w:p w14:paraId="6B1BCE8E" w14:textId="77777777" w:rsidR="002E1F06" w:rsidRPr="00822635" w:rsidRDefault="002E1F06" w:rsidP="00822635">
            <w:pPr>
              <w:jc w:val="both"/>
              <w:rPr>
                <w:sz w:val="24"/>
                <w:szCs w:val="24"/>
              </w:rPr>
            </w:pPr>
            <w:r w:rsidRPr="00822635">
              <w:rPr>
                <w:sz w:val="24"/>
                <w:szCs w:val="24"/>
              </w:rPr>
              <w:t xml:space="preserve">Scanner Quantification </w:t>
            </w:r>
          </w:p>
          <w:p w14:paraId="24D00836" w14:textId="77777777" w:rsidR="002E1F06" w:rsidRPr="00822635" w:rsidRDefault="002E1F06" w:rsidP="00822635">
            <w:pPr>
              <w:jc w:val="both"/>
              <w:rPr>
                <w:sz w:val="24"/>
                <w:szCs w:val="24"/>
              </w:rPr>
            </w:pPr>
            <w:r w:rsidRPr="00822635">
              <w:rPr>
                <w:sz w:val="24"/>
                <w:szCs w:val="24"/>
              </w:rPr>
              <w:t>Scanner Multi Wavelength</w:t>
            </w:r>
          </w:p>
          <w:p w14:paraId="5BD7C560" w14:textId="77777777" w:rsidR="002E1F06" w:rsidRPr="00822635" w:rsidRDefault="002E1F06" w:rsidP="00822635">
            <w:pPr>
              <w:jc w:val="both"/>
              <w:rPr>
                <w:sz w:val="24"/>
                <w:szCs w:val="24"/>
              </w:rPr>
            </w:pPr>
          </w:p>
          <w:p w14:paraId="7FBBD1D5" w14:textId="77777777" w:rsidR="002E1F06" w:rsidRPr="00822635" w:rsidRDefault="002E1F06" w:rsidP="00822635">
            <w:pPr>
              <w:jc w:val="both"/>
              <w:rPr>
                <w:sz w:val="24"/>
                <w:szCs w:val="24"/>
              </w:rPr>
            </w:pPr>
            <w:r w:rsidRPr="00822635">
              <w:rPr>
                <w:sz w:val="24"/>
                <w:szCs w:val="24"/>
              </w:rPr>
              <w:t>PROFESSIONAL TLC / HPTLC PHOTODOCUMENTATION SYSTEM under GLP:</w:t>
            </w:r>
          </w:p>
          <w:p w14:paraId="636DD00A" w14:textId="77777777" w:rsidR="002E1F06" w:rsidRPr="00822635" w:rsidRDefault="002E1F06" w:rsidP="00822635">
            <w:pPr>
              <w:jc w:val="both"/>
              <w:rPr>
                <w:sz w:val="24"/>
                <w:szCs w:val="24"/>
              </w:rPr>
            </w:pPr>
            <w:r w:rsidRPr="00822635">
              <w:rPr>
                <w:sz w:val="24"/>
                <w:szCs w:val="24"/>
                <w:u w:val="single"/>
              </w:rPr>
              <w:t xml:space="preserve"> </w:t>
            </w:r>
          </w:p>
          <w:p w14:paraId="06D2EC9F" w14:textId="77777777" w:rsidR="002E1F06" w:rsidRPr="00822635" w:rsidRDefault="002E1F06" w:rsidP="00822635">
            <w:pPr>
              <w:jc w:val="both"/>
              <w:rPr>
                <w:sz w:val="24"/>
                <w:szCs w:val="24"/>
                <w:lang w:val="en-IN"/>
              </w:rPr>
            </w:pPr>
            <w:r w:rsidRPr="00822635">
              <w:rPr>
                <w:sz w:val="24"/>
                <w:szCs w:val="24"/>
              </w:rPr>
              <w:tab/>
              <w:t xml:space="preserve">Professional TLC / HPTLC </w:t>
            </w:r>
            <w:r w:rsidRPr="00822635">
              <w:rPr>
                <w:sz w:val="24"/>
                <w:szCs w:val="24"/>
                <w:lang w:val="en-IN"/>
              </w:rPr>
              <w:t xml:space="preserve">Photo documentation System, System Manager Controlled, comprising: </w:t>
            </w:r>
          </w:p>
          <w:p w14:paraId="64CC5332" w14:textId="77777777" w:rsidR="002E1F06" w:rsidRPr="00822635" w:rsidRDefault="002E1F06" w:rsidP="00822635">
            <w:pPr>
              <w:pStyle w:val="BodyText3"/>
              <w:rPr>
                <w:sz w:val="24"/>
                <w:szCs w:val="24"/>
              </w:rPr>
            </w:pPr>
          </w:p>
          <w:p w14:paraId="0DA0914A" w14:textId="77777777" w:rsidR="002E1F06" w:rsidRPr="00822635" w:rsidRDefault="002E1F06" w:rsidP="00822635">
            <w:pPr>
              <w:pStyle w:val="BodyText3"/>
              <w:rPr>
                <w:sz w:val="24"/>
                <w:szCs w:val="24"/>
              </w:rPr>
            </w:pPr>
            <w:r w:rsidRPr="00822635">
              <w:rPr>
                <w:sz w:val="24"/>
                <w:szCs w:val="24"/>
              </w:rPr>
              <w:tab/>
              <w:t xml:space="preserve">Fully automated image documentation at 254nm, 366nm and visible light. </w:t>
            </w:r>
          </w:p>
          <w:p w14:paraId="63F27B7A" w14:textId="77777777" w:rsidR="002E1F06" w:rsidRPr="00822635" w:rsidRDefault="002E1F06" w:rsidP="00822635">
            <w:pPr>
              <w:pStyle w:val="BodyText3"/>
              <w:rPr>
                <w:sz w:val="24"/>
                <w:szCs w:val="24"/>
              </w:rPr>
            </w:pPr>
            <w:r w:rsidRPr="00822635">
              <w:rPr>
                <w:sz w:val="24"/>
                <w:szCs w:val="24"/>
              </w:rPr>
              <w:t>Illumination Unit, Industrial Camera and HPTLC specific software.</w:t>
            </w:r>
          </w:p>
          <w:p w14:paraId="6877EEFB" w14:textId="77777777" w:rsidR="002E1F06" w:rsidRPr="00822635" w:rsidRDefault="002E1F06" w:rsidP="00822635">
            <w:pPr>
              <w:pStyle w:val="BodyText3"/>
              <w:rPr>
                <w:sz w:val="24"/>
                <w:szCs w:val="24"/>
              </w:rPr>
            </w:pPr>
            <w:r w:rsidRPr="00822635">
              <w:rPr>
                <w:sz w:val="24"/>
                <w:szCs w:val="24"/>
              </w:rPr>
              <w:t xml:space="preserve">Illumination unit – with 254 + 366 nm UV + Visible light (from above &amp; below the plate).  Uniform illumination. </w:t>
            </w:r>
          </w:p>
          <w:p w14:paraId="5C17F018" w14:textId="77777777" w:rsidR="002E1F06" w:rsidRPr="00822635" w:rsidRDefault="002E1F06" w:rsidP="00822635">
            <w:pPr>
              <w:pStyle w:val="BodyText3"/>
              <w:rPr>
                <w:sz w:val="24"/>
                <w:szCs w:val="24"/>
              </w:rPr>
            </w:pPr>
            <w:r w:rsidRPr="00822635">
              <w:rPr>
                <w:sz w:val="24"/>
                <w:szCs w:val="24"/>
              </w:rPr>
              <w:t xml:space="preserve">60 </w:t>
            </w:r>
            <w:proofErr w:type="spellStart"/>
            <w:r w:rsidRPr="00822635">
              <w:rPr>
                <w:sz w:val="24"/>
                <w:szCs w:val="24"/>
              </w:rPr>
              <w:t>KHz</w:t>
            </w:r>
            <w:proofErr w:type="spellEnd"/>
            <w:r w:rsidRPr="00822635">
              <w:rPr>
                <w:sz w:val="24"/>
                <w:szCs w:val="24"/>
              </w:rPr>
              <w:t xml:space="preserve"> supply for instant, </w:t>
            </w:r>
            <w:proofErr w:type="spellStart"/>
            <w:r w:rsidRPr="00822635">
              <w:rPr>
                <w:sz w:val="24"/>
                <w:szCs w:val="24"/>
              </w:rPr>
              <w:t>flickerless</w:t>
            </w:r>
            <w:proofErr w:type="spellEnd"/>
            <w:r w:rsidRPr="00822635">
              <w:rPr>
                <w:sz w:val="24"/>
                <w:szCs w:val="24"/>
              </w:rPr>
              <w:t xml:space="preserve"> illumination.  Easy access for changing tubes &amp; filters and PCB. Auto switch off.  Total darkness.  Viewing window to observe plate in UV.  Safety - UV switched off if door opened. </w:t>
            </w:r>
          </w:p>
          <w:p w14:paraId="1D62AB8D" w14:textId="77777777" w:rsidR="002E1F06" w:rsidRPr="00822635" w:rsidRDefault="002E1F06" w:rsidP="00822635">
            <w:pPr>
              <w:pStyle w:val="BodyText3"/>
              <w:rPr>
                <w:sz w:val="24"/>
                <w:szCs w:val="24"/>
              </w:rPr>
            </w:pPr>
          </w:p>
          <w:p w14:paraId="6D5C0A19" w14:textId="77777777" w:rsidR="002E1F06" w:rsidRPr="00822635" w:rsidRDefault="002E1F06" w:rsidP="00822635">
            <w:pPr>
              <w:pStyle w:val="BodyText3"/>
              <w:rPr>
                <w:sz w:val="24"/>
                <w:szCs w:val="24"/>
              </w:rPr>
            </w:pPr>
            <w:r w:rsidRPr="00822635">
              <w:rPr>
                <w:sz w:val="24"/>
                <w:szCs w:val="24"/>
              </w:rPr>
              <w:t>Camera 48 bit, high resolution industrial camera head (2</w:t>
            </w:r>
            <w:r w:rsidRPr="00822635">
              <w:rPr>
                <w:sz w:val="24"/>
                <w:szCs w:val="24"/>
                <w:vertAlign w:val="superscript"/>
              </w:rPr>
              <w:t>48</w:t>
            </w:r>
            <w:r w:rsidRPr="00822635">
              <w:rPr>
                <w:sz w:val="24"/>
                <w:szCs w:val="24"/>
              </w:rPr>
              <w:t xml:space="preserve"> grey level resolution). Images of the highest quality.  Fixed parameters for total reproducibility.  True </w:t>
            </w:r>
            <w:proofErr w:type="spellStart"/>
            <w:r w:rsidRPr="00822635">
              <w:rPr>
                <w:sz w:val="24"/>
                <w:szCs w:val="24"/>
              </w:rPr>
              <w:t>colours</w:t>
            </w:r>
            <w:proofErr w:type="spellEnd"/>
            <w:r w:rsidRPr="00822635">
              <w:rPr>
                <w:sz w:val="24"/>
                <w:szCs w:val="24"/>
              </w:rPr>
              <w:t xml:space="preserve"> capture. Very linear response. Individually calibrated.  Camera head is PC operated and does not have any controls. Image data and report through system manager software only, Tamper proof data. </w:t>
            </w:r>
          </w:p>
          <w:p w14:paraId="7EFC6507" w14:textId="77777777" w:rsidR="002E1F06" w:rsidRPr="00822635" w:rsidRDefault="002E1F06" w:rsidP="00822635">
            <w:pPr>
              <w:pStyle w:val="BodyText3"/>
              <w:rPr>
                <w:sz w:val="24"/>
                <w:szCs w:val="24"/>
              </w:rPr>
            </w:pPr>
          </w:p>
          <w:p w14:paraId="33BCB8CD" w14:textId="77777777" w:rsidR="002E1F06" w:rsidRPr="00822635" w:rsidRDefault="002E1F06" w:rsidP="00822635">
            <w:pPr>
              <w:pStyle w:val="BodyText3"/>
              <w:rPr>
                <w:sz w:val="24"/>
                <w:szCs w:val="24"/>
              </w:rPr>
            </w:pPr>
            <w:r w:rsidRPr="00822635">
              <w:rPr>
                <w:sz w:val="24"/>
                <w:szCs w:val="24"/>
              </w:rPr>
              <w:t>HPTLC Specific Software – Automatic image optimization. Automatic exposure time to suit brightest zone within dynamic range of CCD.  Full function annotation. R</w:t>
            </w:r>
            <w:r w:rsidRPr="00822635">
              <w:rPr>
                <w:sz w:val="24"/>
                <w:szCs w:val="24"/>
                <w:vertAlign w:val="subscript"/>
              </w:rPr>
              <w:t>f</w:t>
            </w:r>
            <w:r w:rsidRPr="00822635">
              <w:rPr>
                <w:sz w:val="24"/>
                <w:szCs w:val="24"/>
              </w:rPr>
              <w:t xml:space="preserve">  scale. Child image with or w/o ROI (Region of Interest) blow up. Auto image capture at 254nm and or 366nm and or white light.  Raw data inaccessible to user.  Spot application tool to detect faintest fractions. High speed data transfer USB 3.0.   Control by  System Manager.  Options to process the image. </w:t>
            </w:r>
          </w:p>
          <w:p w14:paraId="6A0A62AB" w14:textId="77777777" w:rsidR="002E1F06" w:rsidRPr="00822635" w:rsidRDefault="002E1F06" w:rsidP="00822635">
            <w:pPr>
              <w:jc w:val="both"/>
              <w:rPr>
                <w:sz w:val="24"/>
                <w:szCs w:val="24"/>
              </w:rPr>
            </w:pPr>
          </w:p>
          <w:p w14:paraId="2B781DED" w14:textId="77777777" w:rsidR="002E1F06" w:rsidRPr="00822635" w:rsidRDefault="002E1F06" w:rsidP="00822635">
            <w:pPr>
              <w:jc w:val="both"/>
              <w:rPr>
                <w:sz w:val="24"/>
                <w:szCs w:val="24"/>
              </w:rPr>
            </w:pPr>
            <w:r w:rsidRPr="00822635">
              <w:rPr>
                <w:sz w:val="24"/>
                <w:szCs w:val="24"/>
              </w:rPr>
              <w:t xml:space="preserve">SOFTWARE FOR PROFESSIONAL TLC / HPTLC  PHOTODOC  SYSTEM (GLP) :   </w:t>
            </w:r>
          </w:p>
          <w:p w14:paraId="3A20E4D7" w14:textId="77777777" w:rsidR="002E1F06" w:rsidRPr="00822635" w:rsidRDefault="002E1F06" w:rsidP="00822635">
            <w:pPr>
              <w:jc w:val="both"/>
              <w:rPr>
                <w:sz w:val="24"/>
                <w:szCs w:val="24"/>
              </w:rPr>
            </w:pPr>
          </w:p>
          <w:p w14:paraId="1AF7DA7C" w14:textId="77777777" w:rsidR="002E1F06" w:rsidRPr="00822635" w:rsidRDefault="002E1F06" w:rsidP="00822635">
            <w:pPr>
              <w:jc w:val="both"/>
              <w:rPr>
                <w:sz w:val="24"/>
                <w:szCs w:val="24"/>
              </w:rPr>
            </w:pPr>
            <w:r w:rsidRPr="00822635">
              <w:rPr>
                <w:sz w:val="24"/>
                <w:szCs w:val="24"/>
              </w:rPr>
              <w:t xml:space="preserve">High Resolution Documentation software for IQ-OQ, performance check, clean plate correction, image averaging, image subtraction, white adjust and flat field corrections.  Very useful to create the best possible image for evaluation. </w:t>
            </w:r>
          </w:p>
          <w:p w14:paraId="31857A60" w14:textId="77777777" w:rsidR="002E1F06" w:rsidRPr="00822635" w:rsidRDefault="002E1F06" w:rsidP="00822635">
            <w:pPr>
              <w:jc w:val="both"/>
              <w:rPr>
                <w:sz w:val="24"/>
                <w:szCs w:val="24"/>
              </w:rPr>
            </w:pPr>
          </w:p>
          <w:p w14:paraId="68B4789C" w14:textId="77777777" w:rsidR="002E1F06" w:rsidRPr="00822635" w:rsidRDefault="002E1F06" w:rsidP="00822635">
            <w:pPr>
              <w:jc w:val="both"/>
              <w:rPr>
                <w:sz w:val="24"/>
                <w:szCs w:val="24"/>
              </w:rPr>
            </w:pPr>
            <w:r w:rsidRPr="00822635">
              <w:rPr>
                <w:sz w:val="24"/>
                <w:szCs w:val="24"/>
              </w:rPr>
              <w:t xml:space="preserve">Image comparison viewer software.  Allows comparison of different tracks from different plates under GLP.  A must for accurate comparison. Extremely user friendly. Can create artificial plate with relevant data. </w:t>
            </w:r>
          </w:p>
          <w:p w14:paraId="6E83DA4D" w14:textId="77777777" w:rsidR="002E1F06" w:rsidRPr="00822635" w:rsidRDefault="002E1F06" w:rsidP="00822635">
            <w:pPr>
              <w:jc w:val="both"/>
              <w:rPr>
                <w:sz w:val="24"/>
                <w:szCs w:val="24"/>
                <w:u w:val="single"/>
              </w:rPr>
            </w:pPr>
          </w:p>
          <w:p w14:paraId="535AAFD0" w14:textId="77777777" w:rsidR="002E1F06" w:rsidRPr="00822635" w:rsidRDefault="002E1F06" w:rsidP="00822635">
            <w:pPr>
              <w:jc w:val="both"/>
              <w:rPr>
                <w:sz w:val="24"/>
                <w:szCs w:val="24"/>
              </w:rPr>
            </w:pPr>
            <w:r w:rsidRPr="00822635">
              <w:rPr>
                <w:sz w:val="24"/>
                <w:szCs w:val="24"/>
              </w:rPr>
              <w:t xml:space="preserve">Enhanced evaluation option Chromatogram advance algorithms for quantitative evaluation for images. Very useful for chromatography quantification at 254nm, 366nm and visible light. </w:t>
            </w:r>
          </w:p>
          <w:p w14:paraId="59179182" w14:textId="77777777" w:rsidR="002E1F06" w:rsidRPr="00822635" w:rsidRDefault="002E1F06" w:rsidP="00822635">
            <w:pPr>
              <w:jc w:val="both"/>
              <w:rPr>
                <w:sz w:val="24"/>
                <w:szCs w:val="24"/>
              </w:rPr>
            </w:pPr>
            <w:r w:rsidRPr="00822635">
              <w:rPr>
                <w:sz w:val="24"/>
                <w:szCs w:val="24"/>
              </w:rPr>
              <w:t xml:space="preserve">Specifications should be confirmed from the website of the manufacturer. </w:t>
            </w:r>
          </w:p>
          <w:p w14:paraId="783604FC" w14:textId="77777777" w:rsidR="002E1F06" w:rsidRPr="00822635" w:rsidRDefault="002E1F06" w:rsidP="00822635">
            <w:pPr>
              <w:jc w:val="both"/>
              <w:rPr>
                <w:sz w:val="24"/>
                <w:szCs w:val="24"/>
              </w:rPr>
            </w:pPr>
            <w:r w:rsidRPr="00822635">
              <w:rPr>
                <w:sz w:val="24"/>
                <w:szCs w:val="24"/>
              </w:rPr>
              <w:t xml:space="preserve">Good support from India is essential. </w:t>
            </w:r>
          </w:p>
          <w:p w14:paraId="4B6A32CE" w14:textId="77777777" w:rsidR="002E1F06" w:rsidRPr="00822635" w:rsidRDefault="002E1F06" w:rsidP="00822635">
            <w:pPr>
              <w:jc w:val="both"/>
              <w:rPr>
                <w:sz w:val="24"/>
                <w:szCs w:val="24"/>
              </w:rPr>
            </w:pPr>
            <w:r w:rsidRPr="00822635">
              <w:rPr>
                <w:sz w:val="24"/>
                <w:szCs w:val="24"/>
              </w:rPr>
              <w:t xml:space="preserve">Maintenance: A good team of service engineers, trained by the manufacturer is essential. Complete HPTLC CV should be within 2% analysis scanning. Detailed information of service engineers and their product training to be provided.  AMC or CMC rates should be offered reasonably. </w:t>
            </w:r>
          </w:p>
          <w:p w14:paraId="442BDB08" w14:textId="77777777" w:rsidR="002E1F06" w:rsidRPr="00822635" w:rsidRDefault="002E1F06" w:rsidP="00822635">
            <w:pPr>
              <w:jc w:val="both"/>
              <w:rPr>
                <w:sz w:val="24"/>
                <w:szCs w:val="24"/>
              </w:rPr>
            </w:pPr>
            <w:r w:rsidRPr="00822635">
              <w:rPr>
                <w:sz w:val="24"/>
                <w:szCs w:val="24"/>
              </w:rPr>
              <w:t>Live product demo, with our samples is necessary.  The same may be arranged at supplier’s cost.</w:t>
            </w:r>
          </w:p>
          <w:p w14:paraId="617EA5B6" w14:textId="77777777" w:rsidR="002E1F06" w:rsidRPr="00822635" w:rsidRDefault="002E1F06" w:rsidP="00822635">
            <w:pPr>
              <w:jc w:val="both"/>
              <w:rPr>
                <w:sz w:val="24"/>
                <w:szCs w:val="24"/>
              </w:rPr>
            </w:pPr>
            <w:r w:rsidRPr="00822635">
              <w:rPr>
                <w:sz w:val="24"/>
                <w:szCs w:val="24"/>
              </w:rPr>
              <w:t xml:space="preserve">Analysis support:  Since we deal with complex samples, support for analysis should be given by the supplier by sending their application specialist. </w:t>
            </w:r>
          </w:p>
          <w:p w14:paraId="52A80EDB" w14:textId="77777777" w:rsidR="002E1F06" w:rsidRPr="00822635" w:rsidRDefault="002E1F06" w:rsidP="00822635">
            <w:pPr>
              <w:jc w:val="both"/>
              <w:rPr>
                <w:sz w:val="24"/>
                <w:szCs w:val="24"/>
              </w:rPr>
            </w:pPr>
            <w:r w:rsidRPr="00822635">
              <w:rPr>
                <w:sz w:val="24"/>
                <w:szCs w:val="24"/>
              </w:rPr>
              <w:t xml:space="preserve">Equipment should be future proof and manufacturer is expected to offer upgrade whenever available rather than change models. </w:t>
            </w:r>
          </w:p>
          <w:p w14:paraId="144EDC4D" w14:textId="77777777" w:rsidR="002E1F06" w:rsidRPr="00822635" w:rsidRDefault="002E1F06" w:rsidP="00822635">
            <w:pPr>
              <w:jc w:val="both"/>
              <w:rPr>
                <w:sz w:val="24"/>
                <w:szCs w:val="24"/>
              </w:rPr>
            </w:pPr>
          </w:p>
          <w:p w14:paraId="3066294D" w14:textId="77777777" w:rsidR="002E1F06" w:rsidRPr="00822635" w:rsidRDefault="002E1F06" w:rsidP="00822635">
            <w:pPr>
              <w:jc w:val="both"/>
              <w:rPr>
                <w:sz w:val="24"/>
                <w:szCs w:val="24"/>
              </w:rPr>
            </w:pPr>
            <w:r w:rsidRPr="00822635">
              <w:rPr>
                <w:sz w:val="24"/>
                <w:szCs w:val="24"/>
              </w:rPr>
              <w:t xml:space="preserve">Warranty period: 2 years desirable.  After sales services must be described in detail.  After sales support through Application Lab is very essential.  </w:t>
            </w:r>
          </w:p>
          <w:p w14:paraId="5A4B32B5" w14:textId="77777777" w:rsidR="002E1F06" w:rsidRPr="00822635" w:rsidRDefault="002E1F06" w:rsidP="00822635">
            <w:pPr>
              <w:jc w:val="both"/>
              <w:rPr>
                <w:sz w:val="24"/>
                <w:szCs w:val="24"/>
              </w:rPr>
            </w:pPr>
          </w:p>
          <w:p w14:paraId="11E52B63" w14:textId="77777777" w:rsidR="002E1F06" w:rsidRPr="00822635" w:rsidRDefault="002E1F06" w:rsidP="00822635">
            <w:pPr>
              <w:jc w:val="both"/>
              <w:rPr>
                <w:sz w:val="24"/>
                <w:szCs w:val="24"/>
              </w:rPr>
            </w:pPr>
            <w:r w:rsidRPr="00822635">
              <w:rPr>
                <w:sz w:val="24"/>
                <w:szCs w:val="24"/>
              </w:rPr>
              <w:t xml:space="preserve">Training: 3 levels – 3 days during installation. Subsequently at supplier’s Application lab and in our lab.  Please provide full details of after sales services staff and application lab. </w:t>
            </w:r>
          </w:p>
          <w:p w14:paraId="1FBE4271" w14:textId="77777777" w:rsidR="002E1F06" w:rsidRPr="00822635" w:rsidRDefault="002E1F06" w:rsidP="00822635">
            <w:pPr>
              <w:jc w:val="both"/>
              <w:rPr>
                <w:sz w:val="24"/>
                <w:szCs w:val="24"/>
              </w:rPr>
            </w:pPr>
          </w:p>
          <w:p w14:paraId="6107BBD8" w14:textId="77777777" w:rsidR="002E1F06" w:rsidRPr="00822635" w:rsidRDefault="002E1F06" w:rsidP="00822635">
            <w:pPr>
              <w:jc w:val="both"/>
              <w:rPr>
                <w:sz w:val="24"/>
                <w:szCs w:val="24"/>
              </w:rPr>
            </w:pPr>
            <w:r w:rsidRPr="00822635">
              <w:rPr>
                <w:sz w:val="24"/>
                <w:szCs w:val="24"/>
              </w:rPr>
              <w:t xml:space="preserve">Demo of various specifications should be given by the successful bidder before placing order. </w:t>
            </w:r>
          </w:p>
          <w:p w14:paraId="00BE42A9" w14:textId="77777777" w:rsidR="002E1F06" w:rsidRPr="00822635" w:rsidRDefault="002E1F06" w:rsidP="00822635">
            <w:pPr>
              <w:jc w:val="both"/>
              <w:rPr>
                <w:sz w:val="24"/>
                <w:szCs w:val="24"/>
              </w:rPr>
            </w:pPr>
            <w:r w:rsidRPr="00822635">
              <w:rPr>
                <w:sz w:val="24"/>
                <w:szCs w:val="24"/>
              </w:rPr>
              <w:t xml:space="preserve"> </w:t>
            </w:r>
          </w:p>
          <w:p w14:paraId="1E10042B" w14:textId="77777777" w:rsidR="002E1F06" w:rsidRPr="00822635" w:rsidRDefault="002E1F06" w:rsidP="00822635">
            <w:pPr>
              <w:jc w:val="both"/>
              <w:rPr>
                <w:sz w:val="24"/>
                <w:szCs w:val="24"/>
              </w:rPr>
            </w:pPr>
            <w:r w:rsidRPr="00822635">
              <w:rPr>
                <w:sz w:val="24"/>
                <w:szCs w:val="24"/>
              </w:rPr>
              <w:t>A live demo nearby and analysis of our samples will have to be done by bidders at their cost.</w:t>
            </w:r>
          </w:p>
          <w:p w14:paraId="677CB6FE" w14:textId="77777777" w:rsidR="002E1F06" w:rsidRPr="00822635" w:rsidRDefault="002E1F06" w:rsidP="00822635">
            <w:pPr>
              <w:jc w:val="both"/>
              <w:rPr>
                <w:sz w:val="24"/>
                <w:szCs w:val="24"/>
              </w:rPr>
            </w:pPr>
            <w:r w:rsidRPr="00822635">
              <w:rPr>
                <w:sz w:val="24"/>
                <w:szCs w:val="24"/>
              </w:rPr>
              <w:t>Please provide complete details of your customer support lab. in India and training charges, if any in the next three years after the installation.</w:t>
            </w:r>
          </w:p>
          <w:p w14:paraId="36851DA8" w14:textId="77777777" w:rsidR="002E1F06" w:rsidRPr="00822635" w:rsidRDefault="002E1F06" w:rsidP="00822635">
            <w:pPr>
              <w:jc w:val="both"/>
              <w:rPr>
                <w:sz w:val="24"/>
                <w:szCs w:val="24"/>
              </w:rPr>
            </w:pPr>
          </w:p>
          <w:p w14:paraId="2BCF7D11" w14:textId="77777777" w:rsidR="002E1F06" w:rsidRPr="00822635" w:rsidRDefault="002E1F06" w:rsidP="00822635">
            <w:pPr>
              <w:jc w:val="both"/>
              <w:rPr>
                <w:sz w:val="24"/>
                <w:szCs w:val="24"/>
              </w:rPr>
            </w:pPr>
            <w:r w:rsidRPr="00822635">
              <w:rPr>
                <w:sz w:val="24"/>
                <w:szCs w:val="24"/>
              </w:rPr>
              <w:t xml:space="preserve">The winning bidder will have to prove compliance with specifications before placing order! </w:t>
            </w:r>
          </w:p>
          <w:p w14:paraId="51FDB025" w14:textId="77777777" w:rsidR="002E1F06" w:rsidRPr="00822635" w:rsidRDefault="002E1F06" w:rsidP="00822635">
            <w:pPr>
              <w:rPr>
                <w:b/>
                <w:sz w:val="24"/>
                <w:szCs w:val="24"/>
              </w:rPr>
            </w:pPr>
          </w:p>
        </w:tc>
        <w:tc>
          <w:tcPr>
            <w:tcW w:w="1440" w:type="dxa"/>
          </w:tcPr>
          <w:p w14:paraId="0C5B5369" w14:textId="77777777" w:rsidR="002E1F06" w:rsidRPr="00822635" w:rsidRDefault="002E1F06" w:rsidP="00822635">
            <w:pPr>
              <w:rPr>
                <w:b/>
                <w:sz w:val="24"/>
                <w:szCs w:val="24"/>
              </w:rPr>
            </w:pPr>
            <w:r w:rsidRPr="00822635">
              <w:rPr>
                <w:b/>
                <w:sz w:val="24"/>
                <w:szCs w:val="24"/>
              </w:rPr>
              <w:lastRenderedPageBreak/>
              <w:t xml:space="preserve">One </w:t>
            </w:r>
          </w:p>
        </w:tc>
      </w:tr>
      <w:tr w:rsidR="000B76ED" w:rsidRPr="00822635" w14:paraId="2AD7BE6B" w14:textId="77777777" w:rsidTr="002E1F06">
        <w:trPr>
          <w:trHeight w:val="620"/>
        </w:trPr>
        <w:tc>
          <w:tcPr>
            <w:tcW w:w="604" w:type="dxa"/>
          </w:tcPr>
          <w:p w14:paraId="3B585324" w14:textId="77777777" w:rsidR="000B76ED" w:rsidRPr="00822635" w:rsidRDefault="000B76ED" w:rsidP="000B76ED">
            <w:pPr>
              <w:pStyle w:val="ListParagraph"/>
              <w:numPr>
                <w:ilvl w:val="0"/>
                <w:numId w:val="8"/>
              </w:numPr>
              <w:spacing w:after="0" w:line="240" w:lineRule="auto"/>
              <w:rPr>
                <w:rFonts w:ascii="Times New Roman" w:hAnsi="Times New Roman" w:cs="Times New Roman"/>
                <w:sz w:val="24"/>
                <w:szCs w:val="24"/>
                <w:lang w:val="en-US"/>
              </w:rPr>
            </w:pPr>
          </w:p>
        </w:tc>
        <w:tc>
          <w:tcPr>
            <w:tcW w:w="7946" w:type="dxa"/>
          </w:tcPr>
          <w:p w14:paraId="467A50F0" w14:textId="77777777" w:rsidR="002E1F06" w:rsidRPr="00822635" w:rsidRDefault="002E1F06" w:rsidP="002E1F06">
            <w:pPr>
              <w:autoSpaceDE w:val="0"/>
              <w:autoSpaceDN w:val="0"/>
              <w:adjustRightInd w:val="0"/>
              <w:rPr>
                <w:b/>
                <w:bCs/>
                <w:sz w:val="24"/>
                <w:szCs w:val="24"/>
              </w:rPr>
            </w:pPr>
            <w:r w:rsidRPr="00822635">
              <w:rPr>
                <w:b/>
                <w:bCs/>
                <w:sz w:val="24"/>
                <w:szCs w:val="24"/>
              </w:rPr>
              <w:t>Liquid Chromatography - Quadrupole Time-of-Flight/ Mass Spectrometry (LC- QTOF/MS)</w:t>
            </w:r>
          </w:p>
          <w:p w14:paraId="5D7FDE41" w14:textId="77777777" w:rsidR="002E1F06" w:rsidRPr="00822635" w:rsidRDefault="002E1F06" w:rsidP="002E1F06">
            <w:pPr>
              <w:jc w:val="both"/>
              <w:rPr>
                <w:b/>
                <w:bCs/>
                <w:sz w:val="24"/>
                <w:szCs w:val="24"/>
              </w:rPr>
            </w:pPr>
            <w:r w:rsidRPr="00822635">
              <w:rPr>
                <w:b/>
                <w:sz w:val="24"/>
                <w:szCs w:val="24"/>
              </w:rPr>
              <w:t xml:space="preserve">Mass Spectrometer </w:t>
            </w:r>
            <w:r w:rsidRPr="00822635">
              <w:rPr>
                <w:b/>
                <w:bCs/>
                <w:sz w:val="24"/>
                <w:szCs w:val="24"/>
              </w:rPr>
              <w:t>System:</w:t>
            </w:r>
          </w:p>
          <w:p w14:paraId="0D7E4001" w14:textId="77777777" w:rsidR="002E1F06" w:rsidRPr="00822635" w:rsidRDefault="002E1F06" w:rsidP="002E1F06">
            <w:pPr>
              <w:rPr>
                <w:sz w:val="24"/>
                <w:szCs w:val="24"/>
              </w:rPr>
            </w:pPr>
            <w:r w:rsidRPr="00822635">
              <w:rPr>
                <w:sz w:val="24"/>
                <w:szCs w:val="24"/>
              </w:rPr>
              <w:t xml:space="preserve">General: - We require state of art Mass-Spectrometry facility for studies of small molecule, metabolomics &amp; natural product applications etc. </w:t>
            </w:r>
          </w:p>
          <w:p w14:paraId="3F6A186A" w14:textId="77777777" w:rsidR="002E1F06" w:rsidRPr="00822635" w:rsidRDefault="002E1F06" w:rsidP="002E1F06">
            <w:pPr>
              <w:rPr>
                <w:sz w:val="24"/>
                <w:szCs w:val="24"/>
              </w:rPr>
            </w:pPr>
            <w:r w:rsidRPr="00822635">
              <w:rPr>
                <w:sz w:val="24"/>
                <w:szCs w:val="24"/>
              </w:rPr>
              <w:t xml:space="preserve">It shall consist of- (1) Separation device, (2) Mass spectrometer, (3) Software (4) and required Accessories like Nitrogen generators, gases cylinders, Computer etc.  </w:t>
            </w:r>
          </w:p>
          <w:p w14:paraId="6437813C" w14:textId="77777777" w:rsidR="002E1F06" w:rsidRPr="00822635" w:rsidRDefault="002E1F06" w:rsidP="002E1F06">
            <w:pPr>
              <w:autoSpaceDE w:val="0"/>
              <w:autoSpaceDN w:val="0"/>
              <w:adjustRightInd w:val="0"/>
              <w:rPr>
                <w:sz w:val="24"/>
                <w:szCs w:val="24"/>
              </w:rPr>
            </w:pPr>
            <w:r w:rsidRPr="00822635">
              <w:rPr>
                <w:b/>
                <w:sz w:val="24"/>
                <w:szCs w:val="24"/>
              </w:rPr>
              <w:t>ION SOURCE:</w:t>
            </w:r>
            <w:r w:rsidRPr="00822635">
              <w:rPr>
                <w:sz w:val="24"/>
                <w:szCs w:val="24"/>
              </w:rPr>
              <w:t xml:space="preserve"> </w:t>
            </w:r>
          </w:p>
          <w:p w14:paraId="4065B5C3" w14:textId="77777777" w:rsidR="002E1F06" w:rsidRPr="00822635" w:rsidRDefault="002E1F06" w:rsidP="002E1F06">
            <w:pPr>
              <w:pStyle w:val="ListParagraph"/>
              <w:numPr>
                <w:ilvl w:val="0"/>
                <w:numId w:val="23"/>
              </w:numPr>
              <w:autoSpaceDE w:val="0"/>
              <w:autoSpaceDN w:val="0"/>
              <w:adjustRightInd w:val="0"/>
              <w:spacing w:after="240" w:line="240" w:lineRule="auto"/>
              <w:rPr>
                <w:rFonts w:ascii="Times New Roman" w:hAnsi="Times New Roman" w:cs="Times New Roman"/>
                <w:sz w:val="24"/>
                <w:szCs w:val="24"/>
              </w:rPr>
            </w:pPr>
            <w:r w:rsidRPr="00822635">
              <w:rPr>
                <w:rFonts w:ascii="Times New Roman" w:hAnsi="Times New Roman" w:cs="Times New Roman"/>
                <w:sz w:val="24"/>
                <w:szCs w:val="24"/>
              </w:rPr>
              <w:t>The instrument must be equipped with a High Performance atmospheric pressure ionization (API) technique.</w:t>
            </w:r>
          </w:p>
          <w:p w14:paraId="18FAC0F3" w14:textId="77777777" w:rsidR="002E1F06" w:rsidRPr="00822635" w:rsidRDefault="002E1F06" w:rsidP="002E1F06">
            <w:pPr>
              <w:pStyle w:val="ListParagraph"/>
              <w:numPr>
                <w:ilvl w:val="0"/>
                <w:numId w:val="23"/>
              </w:numPr>
              <w:autoSpaceDE w:val="0"/>
              <w:autoSpaceDN w:val="0"/>
              <w:adjustRightInd w:val="0"/>
              <w:spacing w:after="240" w:line="240" w:lineRule="auto"/>
              <w:rPr>
                <w:rFonts w:ascii="Times New Roman" w:hAnsi="Times New Roman" w:cs="Times New Roman"/>
                <w:sz w:val="24"/>
                <w:szCs w:val="24"/>
              </w:rPr>
            </w:pPr>
            <w:r w:rsidRPr="00822635">
              <w:rPr>
                <w:rFonts w:ascii="Times New Roman" w:hAnsi="Times New Roman" w:cs="Times New Roman"/>
                <w:sz w:val="24"/>
                <w:szCs w:val="24"/>
              </w:rPr>
              <w:lastRenderedPageBreak/>
              <w:t>Combined source for Electro Spray Ionization (ESI)and APCI to cover all areas of applications must be provided.</w:t>
            </w:r>
          </w:p>
          <w:p w14:paraId="66C8EC36" w14:textId="77777777" w:rsidR="002E1F06" w:rsidRPr="00822635" w:rsidRDefault="002E1F06" w:rsidP="002E1F06">
            <w:pPr>
              <w:pStyle w:val="ListParagraph"/>
              <w:numPr>
                <w:ilvl w:val="0"/>
                <w:numId w:val="23"/>
              </w:numPr>
              <w:autoSpaceDE w:val="0"/>
              <w:autoSpaceDN w:val="0"/>
              <w:adjustRightInd w:val="0"/>
              <w:spacing w:after="240" w:line="240" w:lineRule="auto"/>
              <w:rPr>
                <w:rFonts w:ascii="Times New Roman" w:hAnsi="Times New Roman" w:cs="Times New Roman"/>
                <w:sz w:val="24"/>
                <w:szCs w:val="24"/>
              </w:rPr>
            </w:pPr>
            <w:r w:rsidRPr="00822635">
              <w:rPr>
                <w:rFonts w:ascii="Times New Roman" w:hAnsi="Times New Roman" w:cs="Times New Roman"/>
                <w:sz w:val="24"/>
                <w:szCs w:val="24"/>
              </w:rPr>
              <w:t xml:space="preserve">Positive and negative ionization capabilities must be included as standard on the instrument. </w:t>
            </w:r>
          </w:p>
          <w:p w14:paraId="451ACDD3" w14:textId="77777777" w:rsidR="002E1F06" w:rsidRPr="00822635" w:rsidRDefault="002E1F06" w:rsidP="002E1F06">
            <w:pPr>
              <w:pStyle w:val="ListParagraph"/>
              <w:numPr>
                <w:ilvl w:val="0"/>
                <w:numId w:val="23"/>
              </w:numPr>
              <w:autoSpaceDE w:val="0"/>
              <w:autoSpaceDN w:val="0"/>
              <w:adjustRightInd w:val="0"/>
              <w:spacing w:after="240" w:line="240" w:lineRule="auto"/>
              <w:rPr>
                <w:rFonts w:ascii="Times New Roman" w:hAnsi="Times New Roman" w:cs="Times New Roman"/>
                <w:sz w:val="24"/>
                <w:szCs w:val="24"/>
              </w:rPr>
            </w:pPr>
            <w:r w:rsidRPr="00822635">
              <w:rPr>
                <w:rFonts w:ascii="Times New Roman" w:hAnsi="Times New Roman" w:cs="Times New Roman"/>
                <w:sz w:val="24"/>
                <w:szCs w:val="24"/>
              </w:rPr>
              <w:t xml:space="preserve">Combined ESI and APCI source should be quoted. </w:t>
            </w:r>
          </w:p>
          <w:p w14:paraId="3056FB4F" w14:textId="77777777" w:rsidR="002E1F06" w:rsidRPr="00822635" w:rsidRDefault="002E1F06" w:rsidP="002E1F06">
            <w:pPr>
              <w:pStyle w:val="ListParagraph"/>
              <w:numPr>
                <w:ilvl w:val="0"/>
                <w:numId w:val="23"/>
              </w:numPr>
              <w:autoSpaceDE w:val="0"/>
              <w:autoSpaceDN w:val="0"/>
              <w:adjustRightInd w:val="0"/>
              <w:spacing w:after="240" w:line="240" w:lineRule="auto"/>
              <w:rPr>
                <w:rFonts w:ascii="Times New Roman" w:hAnsi="Times New Roman" w:cs="Times New Roman"/>
                <w:sz w:val="24"/>
                <w:szCs w:val="24"/>
              </w:rPr>
            </w:pPr>
            <w:r w:rsidRPr="00822635">
              <w:rPr>
                <w:rFonts w:ascii="Times New Roman" w:hAnsi="Times New Roman" w:cs="Times New Roman"/>
                <w:sz w:val="24"/>
                <w:szCs w:val="24"/>
              </w:rPr>
              <w:t xml:space="preserve">System should have latest technology of ion focusing to the </w:t>
            </w:r>
            <w:proofErr w:type="spellStart"/>
            <w:r w:rsidRPr="00822635">
              <w:rPr>
                <w:rFonts w:ascii="Times New Roman" w:hAnsi="Times New Roman" w:cs="Times New Roman"/>
                <w:sz w:val="24"/>
                <w:szCs w:val="24"/>
              </w:rPr>
              <w:t>analyzer</w:t>
            </w:r>
            <w:proofErr w:type="spellEnd"/>
            <w:r w:rsidRPr="00822635">
              <w:rPr>
                <w:rFonts w:ascii="Times New Roman" w:hAnsi="Times New Roman" w:cs="Times New Roman"/>
                <w:sz w:val="24"/>
                <w:szCs w:val="24"/>
              </w:rPr>
              <w:t xml:space="preserve">. </w:t>
            </w:r>
          </w:p>
          <w:p w14:paraId="13F3CF82" w14:textId="77777777" w:rsidR="002E1F06" w:rsidRPr="00822635" w:rsidRDefault="002E1F06" w:rsidP="002E1F06">
            <w:pPr>
              <w:pStyle w:val="ListParagraph"/>
              <w:numPr>
                <w:ilvl w:val="0"/>
                <w:numId w:val="23"/>
              </w:numPr>
              <w:autoSpaceDE w:val="0"/>
              <w:autoSpaceDN w:val="0"/>
              <w:adjustRightInd w:val="0"/>
              <w:spacing w:after="240" w:line="240" w:lineRule="auto"/>
              <w:rPr>
                <w:rFonts w:ascii="Times New Roman" w:hAnsi="Times New Roman" w:cs="Times New Roman"/>
                <w:sz w:val="24"/>
                <w:szCs w:val="24"/>
              </w:rPr>
            </w:pPr>
            <w:r w:rsidRPr="00822635">
              <w:rPr>
                <w:rFonts w:ascii="Times New Roman" w:hAnsi="Times New Roman" w:cs="Times New Roman"/>
                <w:sz w:val="24"/>
                <w:szCs w:val="24"/>
              </w:rPr>
              <w:t xml:space="preserve">De-solvation Temperature should be 500° C or Higher. </w:t>
            </w:r>
          </w:p>
          <w:p w14:paraId="0B6C5E7C" w14:textId="77777777" w:rsidR="002E1F06" w:rsidRPr="00822635" w:rsidRDefault="002E1F06" w:rsidP="002E1F06">
            <w:pPr>
              <w:pStyle w:val="ListParagraph"/>
              <w:numPr>
                <w:ilvl w:val="0"/>
                <w:numId w:val="23"/>
              </w:numPr>
              <w:autoSpaceDE w:val="0"/>
              <w:autoSpaceDN w:val="0"/>
              <w:adjustRightInd w:val="0"/>
              <w:spacing w:after="240" w:line="240" w:lineRule="auto"/>
              <w:rPr>
                <w:rFonts w:ascii="Times New Roman" w:hAnsi="Times New Roman" w:cs="Times New Roman"/>
                <w:sz w:val="24"/>
                <w:szCs w:val="24"/>
              </w:rPr>
            </w:pPr>
            <w:r w:rsidRPr="00822635">
              <w:rPr>
                <w:rFonts w:ascii="Times New Roman" w:hAnsi="Times New Roman" w:cs="Times New Roman"/>
                <w:sz w:val="24"/>
                <w:szCs w:val="24"/>
              </w:rPr>
              <w:t>Flow rate handling capacity for ESI and APCI modes 2ml/min or better without split.</w:t>
            </w:r>
          </w:p>
          <w:p w14:paraId="57716D9F" w14:textId="77777777" w:rsidR="002E1F06" w:rsidRPr="00822635" w:rsidRDefault="002E1F06" w:rsidP="002E1F06">
            <w:pPr>
              <w:spacing w:after="240"/>
              <w:jc w:val="both"/>
              <w:rPr>
                <w:b/>
                <w:sz w:val="24"/>
                <w:szCs w:val="24"/>
              </w:rPr>
            </w:pPr>
            <w:r w:rsidRPr="00822635">
              <w:rPr>
                <w:sz w:val="24"/>
                <w:szCs w:val="24"/>
              </w:rPr>
              <w:t xml:space="preserve"> </w:t>
            </w:r>
            <w:r w:rsidRPr="00822635">
              <w:rPr>
                <w:b/>
                <w:sz w:val="24"/>
                <w:szCs w:val="24"/>
              </w:rPr>
              <w:t>MASS ANALYZER (High Resolution):</w:t>
            </w:r>
          </w:p>
          <w:p w14:paraId="35875DE8" w14:textId="77777777" w:rsidR="002E1F06" w:rsidRPr="00822635" w:rsidRDefault="002E1F06" w:rsidP="002E1F06">
            <w:pPr>
              <w:autoSpaceDE w:val="0"/>
              <w:autoSpaceDN w:val="0"/>
              <w:adjustRightInd w:val="0"/>
              <w:rPr>
                <w:sz w:val="24"/>
                <w:szCs w:val="24"/>
              </w:rPr>
            </w:pPr>
            <w:r w:rsidRPr="00822635">
              <w:rPr>
                <w:sz w:val="24"/>
                <w:szCs w:val="24"/>
              </w:rPr>
              <w:t>Mass Analyzer should be equipped with quadrupole analyzer and collision cell followed by equivalent high resolution mass analyzer/Time of flight mass analyzer system with the below mentioned capabilities:</w:t>
            </w:r>
          </w:p>
          <w:p w14:paraId="252A4B66" w14:textId="77777777" w:rsidR="002E1F06" w:rsidRPr="00822635" w:rsidRDefault="002E1F06" w:rsidP="002E1F0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Quadrupole isolation range :100- 1000 m/z or better.</w:t>
            </w:r>
          </w:p>
          <w:p w14:paraId="629B51C8" w14:textId="77777777" w:rsidR="002E1F06" w:rsidRPr="00822635" w:rsidRDefault="002E1F06" w:rsidP="002E1F0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TOF Mass Range </w:t>
            </w:r>
            <w:r w:rsidRPr="00822635">
              <w:rPr>
                <w:rFonts w:ascii="Times New Roman" w:hAnsi="Times New Roman" w:cs="Times New Roman"/>
                <w:b/>
                <w:sz w:val="24"/>
                <w:szCs w:val="24"/>
              </w:rPr>
              <w:t>4</w:t>
            </w:r>
            <w:r w:rsidRPr="00822635">
              <w:rPr>
                <w:rFonts w:ascii="Times New Roman" w:hAnsi="Times New Roman" w:cs="Times New Roman"/>
                <w:b/>
                <w:bCs/>
                <w:sz w:val="24"/>
                <w:szCs w:val="24"/>
              </w:rPr>
              <w:t xml:space="preserve">0,000 m/z </w:t>
            </w:r>
            <w:r w:rsidRPr="00822635">
              <w:rPr>
                <w:rFonts w:ascii="Times New Roman" w:hAnsi="Times New Roman" w:cs="Times New Roman"/>
                <w:sz w:val="24"/>
                <w:szCs w:val="24"/>
              </w:rPr>
              <w:t xml:space="preserve">or better and 6000 </w:t>
            </w:r>
            <w:proofErr w:type="spellStart"/>
            <w:r w:rsidRPr="00822635">
              <w:rPr>
                <w:rFonts w:ascii="Times New Roman" w:hAnsi="Times New Roman" w:cs="Times New Roman"/>
                <w:sz w:val="24"/>
                <w:szCs w:val="24"/>
              </w:rPr>
              <w:t>amu</w:t>
            </w:r>
            <w:proofErr w:type="spellEnd"/>
            <w:r w:rsidRPr="00822635">
              <w:rPr>
                <w:rFonts w:ascii="Times New Roman" w:hAnsi="Times New Roman" w:cs="Times New Roman"/>
                <w:sz w:val="24"/>
                <w:szCs w:val="24"/>
              </w:rPr>
              <w:t xml:space="preserve"> or better for similar technology.</w:t>
            </w:r>
          </w:p>
          <w:p w14:paraId="7B9D5BAA" w14:textId="77777777" w:rsidR="002E1F06" w:rsidRPr="00822635" w:rsidRDefault="002E1F06" w:rsidP="002E1F06">
            <w:pPr>
              <w:pStyle w:val="ListParagraph"/>
              <w:numPr>
                <w:ilvl w:val="0"/>
                <w:numId w:val="17"/>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sidRPr="00822635">
              <w:rPr>
                <w:rFonts w:ascii="Times New Roman" w:hAnsi="Times New Roman" w:cs="Times New Roman"/>
                <w:sz w:val="24"/>
                <w:szCs w:val="24"/>
              </w:rPr>
              <w:t>System should have high capacity detector (preferably 10 GHz or more) to provide the highest sampling speeds and maintain high resolution across the mass range – even at low m/z region of the spectrum.</w:t>
            </w:r>
          </w:p>
          <w:p w14:paraId="5ED28C2E" w14:textId="77777777" w:rsidR="002E1F06" w:rsidRPr="00822635" w:rsidRDefault="002E1F06" w:rsidP="002E1F06">
            <w:pPr>
              <w:pStyle w:val="ListParagraph"/>
              <w:numPr>
                <w:ilvl w:val="0"/>
                <w:numId w:val="17"/>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sidRPr="00822635">
              <w:rPr>
                <w:rFonts w:ascii="Times New Roman" w:hAnsi="Times New Roman" w:cs="Times New Roman"/>
                <w:color w:val="000000"/>
                <w:sz w:val="24"/>
                <w:szCs w:val="24"/>
              </w:rPr>
              <w:t>Syringe pump or equivalent for direct infusion of samples.</w:t>
            </w:r>
          </w:p>
          <w:p w14:paraId="4E58B1A1" w14:textId="77777777" w:rsidR="002E1F06" w:rsidRPr="00822635" w:rsidRDefault="002E1F06" w:rsidP="002E1F06">
            <w:pPr>
              <w:jc w:val="both"/>
              <w:rPr>
                <w:sz w:val="24"/>
                <w:szCs w:val="24"/>
              </w:rPr>
            </w:pPr>
            <w:r w:rsidRPr="00822635">
              <w:rPr>
                <w:b/>
                <w:sz w:val="24"/>
                <w:szCs w:val="24"/>
              </w:rPr>
              <w:t>INTERFACE:</w:t>
            </w:r>
            <w:r w:rsidRPr="00822635">
              <w:rPr>
                <w:sz w:val="24"/>
                <w:szCs w:val="24"/>
              </w:rPr>
              <w:t xml:space="preserve"> Simple interface for maintaining cleanliness of ion optics and capable of handling large batches of complex samples</w:t>
            </w:r>
          </w:p>
          <w:p w14:paraId="3BA33D10" w14:textId="77777777" w:rsidR="002E1F06" w:rsidRPr="00822635" w:rsidRDefault="002E1F06" w:rsidP="002E1F06">
            <w:pPr>
              <w:jc w:val="both"/>
              <w:rPr>
                <w:sz w:val="24"/>
                <w:szCs w:val="24"/>
              </w:rPr>
            </w:pPr>
            <w:r w:rsidRPr="00822635">
              <w:rPr>
                <w:b/>
                <w:sz w:val="24"/>
                <w:szCs w:val="24"/>
              </w:rPr>
              <w:t>COLLISON CELL:</w:t>
            </w:r>
            <w:r w:rsidRPr="00822635">
              <w:rPr>
                <w:sz w:val="24"/>
                <w:szCs w:val="24"/>
              </w:rPr>
              <w:t xml:space="preserve"> The instrument should be configured with a collision cell for maximum transmission of ions at fast data acquisition speeds with a minimum cross talk.</w:t>
            </w:r>
          </w:p>
          <w:p w14:paraId="006A64E9" w14:textId="77777777" w:rsidR="002E1F06" w:rsidRPr="00822635" w:rsidRDefault="002E1F06" w:rsidP="002E1F06">
            <w:pPr>
              <w:jc w:val="both"/>
              <w:rPr>
                <w:sz w:val="24"/>
                <w:szCs w:val="24"/>
              </w:rPr>
            </w:pPr>
            <w:r w:rsidRPr="00822635">
              <w:rPr>
                <w:b/>
                <w:sz w:val="24"/>
                <w:szCs w:val="24"/>
              </w:rPr>
              <w:t>VACUUM SYSTEM:</w:t>
            </w:r>
            <w:r w:rsidRPr="00822635">
              <w:rPr>
                <w:sz w:val="24"/>
                <w:szCs w:val="24"/>
              </w:rPr>
              <w:t xml:space="preserve"> A fully protected air cooled vacuum system using turbo molecular pumps and rotary pumps with automated vent system</w:t>
            </w:r>
          </w:p>
          <w:p w14:paraId="0CADE6CF" w14:textId="77777777" w:rsidR="002E1F06" w:rsidRPr="00822635" w:rsidRDefault="002E1F06" w:rsidP="002E1F06">
            <w:pPr>
              <w:autoSpaceDE w:val="0"/>
              <w:autoSpaceDN w:val="0"/>
              <w:adjustRightInd w:val="0"/>
              <w:rPr>
                <w:sz w:val="24"/>
                <w:szCs w:val="24"/>
              </w:rPr>
            </w:pPr>
            <w:r w:rsidRPr="00822635">
              <w:rPr>
                <w:b/>
                <w:sz w:val="24"/>
                <w:szCs w:val="24"/>
              </w:rPr>
              <w:t>MASS ANALYZER (High Resolution):</w:t>
            </w:r>
            <w:r w:rsidRPr="00822635">
              <w:rPr>
                <w:sz w:val="24"/>
                <w:szCs w:val="24"/>
              </w:rPr>
              <w:t xml:space="preserve"> Mass Analyzer should be equipped with quadrupole analyzer and collision cell followed by equivalent high resolution mass analyzer/Time of flight mass analyzer system with the below mentioned capabilities:</w:t>
            </w:r>
          </w:p>
          <w:p w14:paraId="067C5477" w14:textId="77777777" w:rsidR="002E1F06" w:rsidRPr="00822635" w:rsidRDefault="002E1F06" w:rsidP="002E1F0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Quadrupole isolation range :100- 1000 m/z or better.</w:t>
            </w:r>
          </w:p>
          <w:p w14:paraId="6AC12039" w14:textId="77777777" w:rsidR="002E1F06" w:rsidRPr="00822635" w:rsidRDefault="002E1F06" w:rsidP="002E1F0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TOF Mass Range </w:t>
            </w:r>
            <w:r w:rsidRPr="00822635">
              <w:rPr>
                <w:rFonts w:ascii="Times New Roman" w:hAnsi="Times New Roman" w:cs="Times New Roman"/>
                <w:b/>
                <w:sz w:val="24"/>
                <w:szCs w:val="24"/>
              </w:rPr>
              <w:t>4</w:t>
            </w:r>
            <w:r w:rsidRPr="00822635">
              <w:rPr>
                <w:rFonts w:ascii="Times New Roman" w:hAnsi="Times New Roman" w:cs="Times New Roman"/>
                <w:b/>
                <w:bCs/>
                <w:sz w:val="24"/>
                <w:szCs w:val="24"/>
              </w:rPr>
              <w:t xml:space="preserve">0,000 m/z </w:t>
            </w:r>
            <w:r w:rsidRPr="00822635">
              <w:rPr>
                <w:rFonts w:ascii="Times New Roman" w:hAnsi="Times New Roman" w:cs="Times New Roman"/>
                <w:sz w:val="24"/>
                <w:szCs w:val="24"/>
              </w:rPr>
              <w:t xml:space="preserve">or better and 6000 </w:t>
            </w:r>
            <w:proofErr w:type="spellStart"/>
            <w:r w:rsidRPr="00822635">
              <w:rPr>
                <w:rFonts w:ascii="Times New Roman" w:hAnsi="Times New Roman" w:cs="Times New Roman"/>
                <w:sz w:val="24"/>
                <w:szCs w:val="24"/>
              </w:rPr>
              <w:t>amu</w:t>
            </w:r>
            <w:proofErr w:type="spellEnd"/>
            <w:r w:rsidRPr="00822635">
              <w:rPr>
                <w:rFonts w:ascii="Times New Roman" w:hAnsi="Times New Roman" w:cs="Times New Roman"/>
                <w:sz w:val="24"/>
                <w:szCs w:val="24"/>
              </w:rPr>
              <w:t xml:space="preserve"> or better for similar technology.</w:t>
            </w:r>
          </w:p>
          <w:p w14:paraId="0DFE1BBD" w14:textId="77777777" w:rsidR="002E1F06" w:rsidRPr="00822635" w:rsidRDefault="002E1F06" w:rsidP="002E1F06">
            <w:pPr>
              <w:pStyle w:val="ListParagraph"/>
              <w:numPr>
                <w:ilvl w:val="0"/>
                <w:numId w:val="17"/>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sidRPr="00822635">
              <w:rPr>
                <w:rFonts w:ascii="Times New Roman" w:hAnsi="Times New Roman" w:cs="Times New Roman"/>
                <w:sz w:val="24"/>
                <w:szCs w:val="24"/>
              </w:rPr>
              <w:t>System should have high capacity detector (preferably 10 GHz or more) to provide the highest sampling speeds and maintain high resolution across the mass range – even at low m/z region of the spectrum.</w:t>
            </w:r>
          </w:p>
          <w:p w14:paraId="687AE88A" w14:textId="77777777" w:rsidR="002E1F06" w:rsidRPr="00822635" w:rsidRDefault="002E1F06" w:rsidP="002E1F06">
            <w:pPr>
              <w:jc w:val="both"/>
              <w:rPr>
                <w:color w:val="000000"/>
                <w:sz w:val="24"/>
                <w:szCs w:val="24"/>
              </w:rPr>
            </w:pPr>
            <w:r w:rsidRPr="00822635">
              <w:rPr>
                <w:color w:val="000000"/>
                <w:sz w:val="24"/>
                <w:szCs w:val="24"/>
              </w:rPr>
              <w:t>Syringe pump or equivalent for direct infusion of samples.</w:t>
            </w:r>
          </w:p>
          <w:p w14:paraId="4E37EFE4" w14:textId="77777777" w:rsidR="002E1F06" w:rsidRPr="00822635" w:rsidRDefault="002E1F06" w:rsidP="002E1F06">
            <w:pPr>
              <w:jc w:val="both"/>
              <w:rPr>
                <w:sz w:val="24"/>
                <w:szCs w:val="24"/>
              </w:rPr>
            </w:pPr>
            <w:r w:rsidRPr="00822635">
              <w:rPr>
                <w:b/>
                <w:sz w:val="24"/>
                <w:szCs w:val="24"/>
              </w:rPr>
              <w:t>INTERFACE:</w:t>
            </w:r>
            <w:r w:rsidRPr="00822635">
              <w:rPr>
                <w:sz w:val="24"/>
                <w:szCs w:val="24"/>
              </w:rPr>
              <w:t xml:space="preserve"> Simple interface for maintaining cleanliness of ion optics and capable of handling large batches of complex samples</w:t>
            </w:r>
          </w:p>
          <w:p w14:paraId="52FADE09" w14:textId="77777777" w:rsidR="002E1F06" w:rsidRPr="00822635" w:rsidRDefault="002E1F06" w:rsidP="002E1F06">
            <w:pPr>
              <w:jc w:val="both"/>
              <w:rPr>
                <w:sz w:val="24"/>
                <w:szCs w:val="24"/>
              </w:rPr>
            </w:pPr>
            <w:r w:rsidRPr="00822635">
              <w:rPr>
                <w:b/>
                <w:sz w:val="24"/>
                <w:szCs w:val="24"/>
              </w:rPr>
              <w:t>COLLISON CELL:</w:t>
            </w:r>
            <w:r w:rsidRPr="00822635">
              <w:rPr>
                <w:sz w:val="24"/>
                <w:szCs w:val="24"/>
              </w:rPr>
              <w:t xml:space="preserve"> The instrument should be configured with a collision cell for maximum transmission of ions at fast data acquisition speeds with a minimum cross talk.</w:t>
            </w:r>
            <w:r w:rsidRPr="00822635">
              <w:rPr>
                <w:b/>
                <w:sz w:val="24"/>
                <w:szCs w:val="24"/>
              </w:rPr>
              <w:t xml:space="preserve"> VACUUM SYSTEM:</w:t>
            </w:r>
            <w:r w:rsidRPr="00822635">
              <w:rPr>
                <w:sz w:val="24"/>
                <w:szCs w:val="24"/>
              </w:rPr>
              <w:t xml:space="preserve"> A fully protected air cooled vacuum system using turbo molecular pumps and rotary pumps with automated vent system</w:t>
            </w:r>
          </w:p>
          <w:p w14:paraId="7D24E1CC" w14:textId="77777777" w:rsidR="002E1F06" w:rsidRPr="00822635" w:rsidRDefault="002E1F06" w:rsidP="002E1F06">
            <w:pPr>
              <w:jc w:val="both"/>
              <w:rPr>
                <w:b/>
                <w:sz w:val="24"/>
                <w:szCs w:val="24"/>
              </w:rPr>
            </w:pPr>
            <w:r w:rsidRPr="00822635">
              <w:rPr>
                <w:b/>
                <w:sz w:val="24"/>
                <w:szCs w:val="24"/>
              </w:rPr>
              <w:t>ACQUISITION RATE:</w:t>
            </w:r>
            <w:r w:rsidRPr="00822635">
              <w:rPr>
                <w:sz w:val="24"/>
                <w:szCs w:val="24"/>
              </w:rPr>
              <w:t xml:space="preserve"> Minimum 30 Spectra per second in MS/MS mode for both DIA and IDA workflow or better 18MS/MS per sec for equivalent technology</w:t>
            </w:r>
            <w:r w:rsidRPr="00822635">
              <w:rPr>
                <w:b/>
                <w:sz w:val="24"/>
                <w:szCs w:val="24"/>
              </w:rPr>
              <w:t xml:space="preserve"> </w:t>
            </w:r>
          </w:p>
          <w:p w14:paraId="0AF749D8" w14:textId="77777777" w:rsidR="002E1F06" w:rsidRPr="00822635" w:rsidRDefault="002E1F06" w:rsidP="002E1F06">
            <w:pPr>
              <w:autoSpaceDE w:val="0"/>
              <w:autoSpaceDN w:val="0"/>
              <w:adjustRightInd w:val="0"/>
              <w:rPr>
                <w:sz w:val="24"/>
                <w:szCs w:val="24"/>
              </w:rPr>
            </w:pPr>
            <w:r w:rsidRPr="00822635">
              <w:rPr>
                <w:b/>
                <w:sz w:val="24"/>
                <w:szCs w:val="24"/>
              </w:rPr>
              <w:lastRenderedPageBreak/>
              <w:t>MASS RESOLUTION:</w:t>
            </w:r>
            <w:r w:rsidRPr="00822635">
              <w:rPr>
                <w:sz w:val="24"/>
                <w:szCs w:val="24"/>
              </w:rPr>
              <w:t xml:space="preserve"> The resolution of the instrument should </w:t>
            </w:r>
            <w:r w:rsidRPr="00822635">
              <w:rPr>
                <w:b/>
                <w:bCs/>
                <w:sz w:val="24"/>
                <w:szCs w:val="24"/>
              </w:rPr>
              <w:t xml:space="preserve">be 30,000 (FWHM) </w:t>
            </w:r>
            <w:r w:rsidRPr="00822635">
              <w:rPr>
                <w:sz w:val="24"/>
                <w:szCs w:val="24"/>
              </w:rPr>
              <w:t>or better for a mass range of about 1000 M/Z and 240,000 for equivalent technology</w:t>
            </w:r>
          </w:p>
          <w:p w14:paraId="4BD8AB53" w14:textId="77777777" w:rsidR="002E1F06" w:rsidRPr="00822635" w:rsidRDefault="002E1F06" w:rsidP="002E1F06">
            <w:pPr>
              <w:autoSpaceDE w:val="0"/>
              <w:autoSpaceDN w:val="0"/>
              <w:adjustRightInd w:val="0"/>
              <w:rPr>
                <w:sz w:val="24"/>
                <w:szCs w:val="24"/>
              </w:rPr>
            </w:pPr>
            <w:r w:rsidRPr="00822635">
              <w:rPr>
                <w:sz w:val="24"/>
                <w:szCs w:val="24"/>
              </w:rPr>
              <w:t xml:space="preserve"> The specification must be demonstrated on installation and the</w:t>
            </w:r>
          </w:p>
          <w:p w14:paraId="52317069" w14:textId="77777777" w:rsidR="002E1F06" w:rsidRPr="00822635" w:rsidRDefault="002E1F06" w:rsidP="002E1F06">
            <w:pPr>
              <w:jc w:val="both"/>
              <w:rPr>
                <w:sz w:val="24"/>
                <w:szCs w:val="24"/>
              </w:rPr>
            </w:pPr>
            <w:r w:rsidRPr="00822635">
              <w:rPr>
                <w:sz w:val="24"/>
                <w:szCs w:val="24"/>
              </w:rPr>
              <w:t>data must be produced for evaluation and validation of the claim</w:t>
            </w:r>
          </w:p>
          <w:p w14:paraId="4DB23D24" w14:textId="77777777" w:rsidR="002E1F06" w:rsidRPr="00822635" w:rsidRDefault="002E1F06" w:rsidP="002E1F06">
            <w:pPr>
              <w:autoSpaceDE w:val="0"/>
              <w:autoSpaceDN w:val="0"/>
              <w:adjustRightInd w:val="0"/>
              <w:rPr>
                <w:sz w:val="24"/>
                <w:szCs w:val="24"/>
              </w:rPr>
            </w:pPr>
            <w:r w:rsidRPr="00822635">
              <w:rPr>
                <w:b/>
                <w:sz w:val="24"/>
                <w:szCs w:val="24"/>
              </w:rPr>
              <w:t>MASS ACCURACY:</w:t>
            </w:r>
            <w:r w:rsidRPr="00822635">
              <w:rPr>
                <w:sz w:val="24"/>
                <w:szCs w:val="24"/>
              </w:rPr>
              <w:t xml:space="preserve"> Mass accuracy, internal Less than 1 ppm RMS or better</w:t>
            </w:r>
          </w:p>
          <w:p w14:paraId="49E0757B" w14:textId="77777777" w:rsidR="002E1F06" w:rsidRPr="00822635" w:rsidRDefault="002E1F06" w:rsidP="002E1F06">
            <w:pPr>
              <w:autoSpaceDE w:val="0"/>
              <w:autoSpaceDN w:val="0"/>
              <w:adjustRightInd w:val="0"/>
              <w:rPr>
                <w:sz w:val="24"/>
                <w:szCs w:val="24"/>
              </w:rPr>
            </w:pPr>
          </w:p>
          <w:p w14:paraId="4307BCA3" w14:textId="77777777" w:rsidR="002E1F06" w:rsidRPr="00822635" w:rsidRDefault="002E1F06" w:rsidP="002E1F06">
            <w:pPr>
              <w:jc w:val="both"/>
              <w:rPr>
                <w:sz w:val="24"/>
                <w:szCs w:val="24"/>
              </w:rPr>
            </w:pPr>
            <w:r w:rsidRPr="00822635">
              <w:rPr>
                <w:sz w:val="24"/>
                <w:szCs w:val="24"/>
              </w:rPr>
              <w:t>Mass accuracy, external Less than 2 ppm RMS or better</w:t>
            </w:r>
          </w:p>
          <w:p w14:paraId="1ADC8199" w14:textId="77777777" w:rsidR="002E1F06" w:rsidRPr="00822635" w:rsidRDefault="002E1F06" w:rsidP="002E1F06">
            <w:pPr>
              <w:autoSpaceDE w:val="0"/>
              <w:autoSpaceDN w:val="0"/>
              <w:adjustRightInd w:val="0"/>
              <w:rPr>
                <w:sz w:val="24"/>
                <w:szCs w:val="24"/>
              </w:rPr>
            </w:pPr>
            <w:r w:rsidRPr="00822635">
              <w:rPr>
                <w:b/>
                <w:sz w:val="24"/>
                <w:szCs w:val="24"/>
              </w:rPr>
              <w:t>SENSITIVITY:</w:t>
            </w:r>
            <w:r w:rsidRPr="00822635">
              <w:rPr>
                <w:sz w:val="24"/>
                <w:szCs w:val="24"/>
              </w:rPr>
              <w:t xml:space="preserve"> Sensitivity, pos MS/MS quant Using the ESI probe in MS/MS mode reserpine 1 </w:t>
            </w:r>
            <w:proofErr w:type="spellStart"/>
            <w:r w:rsidRPr="00822635">
              <w:rPr>
                <w:sz w:val="24"/>
                <w:szCs w:val="24"/>
              </w:rPr>
              <w:t>pg</w:t>
            </w:r>
            <w:proofErr w:type="spellEnd"/>
            <w:r w:rsidRPr="00822635">
              <w:rPr>
                <w:sz w:val="24"/>
                <w:szCs w:val="24"/>
              </w:rPr>
              <w:t xml:space="preserve"> g on column S/N &gt; 250:1 or better. </w:t>
            </w:r>
          </w:p>
          <w:p w14:paraId="18648FE5" w14:textId="77777777" w:rsidR="002E1F06" w:rsidRPr="00822635" w:rsidRDefault="002E1F06" w:rsidP="002E1F06">
            <w:pPr>
              <w:jc w:val="both"/>
              <w:rPr>
                <w:sz w:val="24"/>
                <w:szCs w:val="24"/>
              </w:rPr>
            </w:pPr>
            <w:r w:rsidRPr="00822635">
              <w:rPr>
                <w:sz w:val="24"/>
                <w:szCs w:val="24"/>
              </w:rPr>
              <w:t>The specification must be demonstrated on installation and the data must be produced for evaluation and validation of the claim.</w:t>
            </w:r>
          </w:p>
          <w:p w14:paraId="64F0F857" w14:textId="77777777" w:rsidR="002E1F06" w:rsidRPr="00822635" w:rsidRDefault="002E1F06" w:rsidP="002E1F06">
            <w:pPr>
              <w:jc w:val="both"/>
              <w:rPr>
                <w:sz w:val="24"/>
                <w:szCs w:val="24"/>
              </w:rPr>
            </w:pPr>
            <w:r w:rsidRPr="00822635">
              <w:rPr>
                <w:b/>
                <w:sz w:val="24"/>
                <w:szCs w:val="24"/>
              </w:rPr>
              <w:t>LINEAR DYANAMIC RANGE:</w:t>
            </w:r>
            <w:r w:rsidRPr="00822635">
              <w:rPr>
                <w:sz w:val="24"/>
                <w:szCs w:val="24"/>
              </w:rPr>
              <w:t xml:space="preserve"> </w:t>
            </w:r>
          </w:p>
          <w:p w14:paraId="0B740BA2" w14:textId="77777777" w:rsidR="002E1F06" w:rsidRPr="00822635" w:rsidRDefault="002E1F06" w:rsidP="002E1F06">
            <w:pPr>
              <w:jc w:val="both"/>
              <w:rPr>
                <w:b/>
                <w:sz w:val="24"/>
                <w:szCs w:val="24"/>
              </w:rPr>
            </w:pPr>
            <w:r w:rsidRPr="00822635">
              <w:rPr>
                <w:sz w:val="24"/>
                <w:szCs w:val="24"/>
              </w:rPr>
              <w:t>Greater than four orders of magnitude for quantitative acquisition or better</w:t>
            </w:r>
            <w:r w:rsidRPr="00822635">
              <w:rPr>
                <w:b/>
                <w:sz w:val="24"/>
                <w:szCs w:val="24"/>
              </w:rPr>
              <w:t xml:space="preserve"> </w:t>
            </w:r>
          </w:p>
          <w:p w14:paraId="7DEEFA26" w14:textId="77777777" w:rsidR="002E1F06" w:rsidRPr="00822635" w:rsidRDefault="002E1F06" w:rsidP="002E1F06">
            <w:pPr>
              <w:jc w:val="both"/>
              <w:rPr>
                <w:b/>
                <w:sz w:val="24"/>
                <w:szCs w:val="24"/>
              </w:rPr>
            </w:pPr>
            <w:r w:rsidRPr="00822635">
              <w:rPr>
                <w:b/>
                <w:sz w:val="24"/>
                <w:szCs w:val="24"/>
              </w:rPr>
              <w:t>REFERENCE MASS INTRODUCTION:</w:t>
            </w:r>
            <w:r w:rsidRPr="00822635">
              <w:rPr>
                <w:sz w:val="24"/>
                <w:szCs w:val="24"/>
              </w:rPr>
              <w:t xml:space="preserve"> Capable of internal reference mass correction for MS and MS/MS operation without losing sensitivity standard has to be quoted. System should be capable of doing automatic calibration in MS/MS Mode.</w:t>
            </w:r>
          </w:p>
          <w:p w14:paraId="53FF7BC4" w14:textId="77777777" w:rsidR="002E1F06" w:rsidRPr="00822635" w:rsidRDefault="002E1F06" w:rsidP="002E1F06">
            <w:pPr>
              <w:jc w:val="both"/>
              <w:rPr>
                <w:sz w:val="24"/>
                <w:szCs w:val="24"/>
              </w:rPr>
            </w:pPr>
            <w:r w:rsidRPr="00822635">
              <w:rPr>
                <w:b/>
                <w:sz w:val="24"/>
                <w:szCs w:val="24"/>
              </w:rPr>
              <w:t>ACQUISITION MODES:</w:t>
            </w:r>
            <w:r w:rsidRPr="00822635">
              <w:rPr>
                <w:sz w:val="24"/>
                <w:szCs w:val="24"/>
              </w:rPr>
              <w:t xml:space="preserve"> Qualitative and quantitative expression in ESI and APCI. The software should be capable of data acquisitions whereby high and low collision energy data is acquired to provide fragmentation data for all detectable molecular ions in a single run. The instrument should have variable collision energy between low and high-energy in the collision cell. </w:t>
            </w:r>
          </w:p>
          <w:p w14:paraId="0B3BE0B4" w14:textId="77777777" w:rsidR="002E1F06" w:rsidRPr="00822635" w:rsidRDefault="002E1F06" w:rsidP="002E1F06">
            <w:pPr>
              <w:jc w:val="both"/>
              <w:rPr>
                <w:sz w:val="24"/>
                <w:szCs w:val="24"/>
              </w:rPr>
            </w:pPr>
            <w:r w:rsidRPr="00822635">
              <w:rPr>
                <w:sz w:val="24"/>
                <w:szCs w:val="24"/>
              </w:rPr>
              <w:t xml:space="preserve">System should have the additional dimension of separation (ion </w:t>
            </w:r>
            <w:proofErr w:type="spellStart"/>
            <w:r w:rsidRPr="00822635">
              <w:rPr>
                <w:sz w:val="24"/>
                <w:szCs w:val="24"/>
              </w:rPr>
              <w:t>moblility</w:t>
            </w:r>
            <w:proofErr w:type="spellEnd"/>
            <w:r w:rsidRPr="00822635">
              <w:rPr>
                <w:sz w:val="24"/>
                <w:szCs w:val="24"/>
              </w:rPr>
              <w:t>) for separating the isobaric compounds/ coeluting compounds, improve the spectra quality, to detect molecules at low level or resolve chimeric spectra.</w:t>
            </w:r>
          </w:p>
          <w:p w14:paraId="13280C58" w14:textId="77777777" w:rsidR="002E1F06" w:rsidRPr="00822635" w:rsidRDefault="002E1F06" w:rsidP="002E1F06">
            <w:pPr>
              <w:autoSpaceDE w:val="0"/>
              <w:autoSpaceDN w:val="0"/>
              <w:adjustRightInd w:val="0"/>
              <w:rPr>
                <w:sz w:val="24"/>
                <w:szCs w:val="24"/>
              </w:rPr>
            </w:pPr>
            <w:r w:rsidRPr="00822635">
              <w:rPr>
                <w:b/>
                <w:sz w:val="24"/>
                <w:szCs w:val="24"/>
              </w:rPr>
              <w:t>OPERATING SOFTWARE:</w:t>
            </w:r>
            <w:r w:rsidRPr="00822635">
              <w:rPr>
                <w:sz w:val="24"/>
                <w:szCs w:val="24"/>
              </w:rPr>
              <w:t xml:space="preserve"> Multitasking suite of analytical applications and instrument management software operating in Microsoft Windows environment, featuring graphical user interface with multiple windows Software includes: </w:t>
            </w:r>
          </w:p>
          <w:p w14:paraId="026E533B"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Mass spectrometer control software</w:t>
            </w:r>
          </w:p>
          <w:p w14:paraId="5D7BA7F1"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Complete integrated software to control MS, LC and Autosampler.</w:t>
            </w:r>
          </w:p>
          <w:p w14:paraId="6BE6BA84"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System parameter checking and alerts. </w:t>
            </w:r>
          </w:p>
          <w:p w14:paraId="0D8E555D"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LC/MS System Check – automated on-column performance test.</w:t>
            </w:r>
          </w:p>
          <w:p w14:paraId="286D8A8E"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Inlet Control Software (LC from multiple vendors) </w:t>
            </w:r>
          </w:p>
          <w:p w14:paraId="0D694527"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Spectrum Review and Processing</w:t>
            </w:r>
          </w:p>
          <w:p w14:paraId="1A8E9B4C"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Spectral library search facilities (user defined or commercial libraries)</w:t>
            </w:r>
          </w:p>
          <w:p w14:paraId="6BE879F0"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Auto-calibration/tuning, accurate mass measurements, elemental composition determination (automatic formula generation by matching true isotopic pattern with parent and fragment ions), MS/MS experiments and quantification. </w:t>
            </w:r>
          </w:p>
          <w:p w14:paraId="509AE964"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Software should be capable of doing relative and absolute both quantification (Label and Label Free).</w:t>
            </w:r>
          </w:p>
          <w:p w14:paraId="61F88F3F"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Software for the Metabolite, Lipids Identification and quantification shall be quoted.</w:t>
            </w:r>
          </w:p>
          <w:p w14:paraId="179C4FA3"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Software for the Student T test, Principal Component analysis as well as Principal variant grouping shall be quoted.</w:t>
            </w:r>
          </w:p>
          <w:p w14:paraId="62A7DB55" w14:textId="77777777" w:rsidR="002E1F06" w:rsidRPr="00822635" w:rsidRDefault="002E1F06" w:rsidP="002E1F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Deconvolution Software shall also be quoted.</w:t>
            </w:r>
          </w:p>
          <w:p w14:paraId="5C9631C8" w14:textId="77777777" w:rsidR="002E1F06" w:rsidRPr="00822635" w:rsidRDefault="002E1F06" w:rsidP="002E1F06">
            <w:pPr>
              <w:pStyle w:val="ListParagraph"/>
              <w:numPr>
                <w:ilvl w:val="0"/>
                <w:numId w:val="18"/>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sidRPr="00822635">
              <w:rPr>
                <w:rFonts w:ascii="Times New Roman" w:hAnsi="Times New Roman" w:cs="Times New Roman"/>
                <w:color w:val="000000"/>
                <w:sz w:val="24"/>
                <w:szCs w:val="24"/>
              </w:rPr>
              <w:t xml:space="preserve">System should have real time dynamic background subtraction for identifying the trace level metabolite even in presence of high abundant one. </w:t>
            </w:r>
          </w:p>
          <w:p w14:paraId="0900A0B3" w14:textId="77777777" w:rsidR="002E1F06" w:rsidRPr="00822635" w:rsidRDefault="002E1F06" w:rsidP="002E1F06">
            <w:pPr>
              <w:pStyle w:val="ListParagraph"/>
              <w:suppressAutoHyphens/>
              <w:autoSpaceDE w:val="0"/>
              <w:autoSpaceDN w:val="0"/>
              <w:adjustRightInd w:val="0"/>
              <w:contextualSpacing w:val="0"/>
              <w:jc w:val="both"/>
              <w:rPr>
                <w:rFonts w:ascii="Times New Roman" w:hAnsi="Times New Roman" w:cs="Times New Roman"/>
                <w:sz w:val="24"/>
                <w:szCs w:val="24"/>
              </w:rPr>
            </w:pPr>
          </w:p>
          <w:p w14:paraId="78219ABC" w14:textId="77777777" w:rsidR="002E1F06" w:rsidRPr="00822635" w:rsidRDefault="002E1F06" w:rsidP="002E1F06">
            <w:pPr>
              <w:autoSpaceDE w:val="0"/>
              <w:autoSpaceDN w:val="0"/>
              <w:adjustRightInd w:val="0"/>
              <w:rPr>
                <w:sz w:val="24"/>
                <w:szCs w:val="24"/>
              </w:rPr>
            </w:pPr>
            <w:r w:rsidRPr="00822635">
              <w:rPr>
                <w:sz w:val="24"/>
                <w:szCs w:val="24"/>
              </w:rPr>
              <w:t xml:space="preserve"> The software should have capabilities to control, acquire, store, process and reproduce the data to perform the following functions:</w:t>
            </w:r>
          </w:p>
          <w:p w14:paraId="3C3A28D7"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Automatic library searching against Free and commercially available libraries </w:t>
            </w:r>
          </w:p>
          <w:p w14:paraId="1E3D9467"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Automatic library searching against user defined libraries </w:t>
            </w:r>
          </w:p>
          <w:p w14:paraId="3B72F428"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 Should be capable of qualitative, quantitative and characterization with suitable library system. </w:t>
            </w:r>
          </w:p>
          <w:p w14:paraId="440D79F9"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Library for food contaminants (Pesticides, Mycotoxins, antibiotics etc) residues analysis and NIST standards with a minimum size of 10,000 compounds.</w:t>
            </w:r>
          </w:p>
          <w:p w14:paraId="540D1E52"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Targeted accurate mass screening, for presence/absence/confirmation of large number of compound in complex mixtures. Automated quantification and reporting of acquired samples.</w:t>
            </w:r>
          </w:p>
          <w:p w14:paraId="165119F7"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Software for empirical formula calculation/ finder.</w:t>
            </w:r>
          </w:p>
          <w:p w14:paraId="405DDAF8" w14:textId="77777777" w:rsidR="002E1F06" w:rsidRPr="00822635" w:rsidRDefault="002E1F06" w:rsidP="002E1F06">
            <w:pPr>
              <w:pStyle w:val="ListParagraph"/>
              <w:numPr>
                <w:ilvl w:val="0"/>
                <w:numId w:val="19"/>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sidRPr="00822635">
              <w:rPr>
                <w:rFonts w:ascii="Times New Roman" w:hAnsi="Times New Roman" w:cs="Times New Roman"/>
                <w:color w:val="000000"/>
                <w:sz w:val="24"/>
                <w:szCs w:val="24"/>
              </w:rPr>
              <w:t>System should have real time Multiple mass defect filter for identifying the low level metabolites in complex samples</w:t>
            </w:r>
          </w:p>
          <w:p w14:paraId="6BA62572"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System should have the remote monitoring tool that Proactively sends alerts that could indicate instrument problems </w:t>
            </w:r>
          </w:p>
          <w:p w14:paraId="5FF77FF2"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Send alerts to service teams when an instrument is down, and triggers a remote fix or onsite service visit and improves the uptime.</w:t>
            </w:r>
          </w:p>
          <w:p w14:paraId="34F458BB"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Enables users to view their sample queues and most recent chromatogram remotely, so they know their runs are going smoothly.</w:t>
            </w:r>
          </w:p>
          <w:p w14:paraId="1CFCD467" w14:textId="77777777" w:rsidR="002E1F06" w:rsidRPr="00822635" w:rsidRDefault="002E1F06" w:rsidP="002E1F0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System shall be easy to operate and robust. </w:t>
            </w:r>
          </w:p>
          <w:p w14:paraId="2A6D3E6C" w14:textId="77777777" w:rsidR="002E1F06" w:rsidRPr="00822635" w:rsidRDefault="002E1F06" w:rsidP="002E1F06">
            <w:pPr>
              <w:autoSpaceDE w:val="0"/>
              <w:autoSpaceDN w:val="0"/>
              <w:adjustRightInd w:val="0"/>
              <w:rPr>
                <w:sz w:val="24"/>
                <w:szCs w:val="24"/>
              </w:rPr>
            </w:pPr>
            <w:r w:rsidRPr="00822635">
              <w:rPr>
                <w:b/>
                <w:sz w:val="24"/>
                <w:szCs w:val="24"/>
              </w:rPr>
              <w:t>COMPUTER PLATFORM:</w:t>
            </w:r>
            <w:r w:rsidRPr="00822635">
              <w:rPr>
                <w:sz w:val="24"/>
                <w:szCs w:val="24"/>
              </w:rPr>
              <w:t xml:space="preserve"> </w:t>
            </w:r>
          </w:p>
          <w:p w14:paraId="3C008841" w14:textId="77777777" w:rsidR="002E1F06" w:rsidRPr="00822635" w:rsidRDefault="002E1F06" w:rsidP="002E1F06">
            <w:pPr>
              <w:autoSpaceDE w:val="0"/>
              <w:autoSpaceDN w:val="0"/>
              <w:adjustRightInd w:val="0"/>
              <w:rPr>
                <w:sz w:val="24"/>
                <w:szCs w:val="24"/>
              </w:rPr>
            </w:pPr>
            <w:r w:rsidRPr="00822635">
              <w:rPr>
                <w:sz w:val="24"/>
                <w:szCs w:val="24"/>
              </w:rPr>
              <w:t xml:space="preserve">A standard make PC with all necessary hardware and operating software required to operate all the specified </w:t>
            </w:r>
            <w:proofErr w:type="spellStart"/>
            <w:r w:rsidRPr="00822635">
              <w:rPr>
                <w:sz w:val="24"/>
                <w:szCs w:val="24"/>
              </w:rPr>
              <w:t>equipments</w:t>
            </w:r>
            <w:proofErr w:type="spellEnd"/>
            <w:r w:rsidRPr="00822635">
              <w:rPr>
                <w:sz w:val="24"/>
                <w:szCs w:val="24"/>
              </w:rPr>
              <w:t>. All hardware and software including drivers, TFT color monitor, device interface cards or control cards/network adaptor card must be preinstalled and pre-configured on the computer provided. The computer must control the mass spectrometer; LC system &amp; auto sampler in an integrated fashion. Latest window platform with minimum 1 TB HDD, RAM 8 GB, or better configuration.</w:t>
            </w:r>
          </w:p>
          <w:p w14:paraId="7B780957" w14:textId="77777777" w:rsidR="002E1F06" w:rsidRPr="00822635" w:rsidRDefault="002E1F06" w:rsidP="002E1F06">
            <w:pPr>
              <w:autoSpaceDE w:val="0"/>
              <w:autoSpaceDN w:val="0"/>
              <w:adjustRightInd w:val="0"/>
              <w:rPr>
                <w:sz w:val="24"/>
                <w:szCs w:val="24"/>
              </w:rPr>
            </w:pPr>
          </w:p>
          <w:p w14:paraId="470B45BE" w14:textId="77777777" w:rsidR="002E1F06" w:rsidRPr="00822635" w:rsidRDefault="002E1F06" w:rsidP="002E1F06">
            <w:pPr>
              <w:autoSpaceDE w:val="0"/>
              <w:autoSpaceDN w:val="0"/>
              <w:adjustRightInd w:val="0"/>
              <w:rPr>
                <w:sz w:val="24"/>
                <w:szCs w:val="24"/>
              </w:rPr>
            </w:pPr>
            <w:bookmarkStart w:id="0" w:name="_Hlk484699019"/>
            <w:r w:rsidRPr="00822635">
              <w:rPr>
                <w:sz w:val="24"/>
                <w:szCs w:val="24"/>
              </w:rPr>
              <w:t xml:space="preserve">Latest color laser printer </w:t>
            </w:r>
          </w:p>
          <w:p w14:paraId="167F5CAC" w14:textId="77777777" w:rsidR="002E1F06" w:rsidRPr="00822635" w:rsidRDefault="002E1F06" w:rsidP="002E1F06">
            <w:pPr>
              <w:autoSpaceDE w:val="0"/>
              <w:autoSpaceDN w:val="0"/>
              <w:adjustRightInd w:val="0"/>
              <w:rPr>
                <w:sz w:val="24"/>
                <w:szCs w:val="24"/>
              </w:rPr>
            </w:pPr>
          </w:p>
          <w:p w14:paraId="2F12F360" w14:textId="77777777" w:rsidR="002E1F06" w:rsidRPr="00822635" w:rsidRDefault="002E1F06" w:rsidP="002E1F06">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822635">
              <w:rPr>
                <w:rFonts w:ascii="Times New Roman" w:hAnsi="Times New Roman" w:cs="Times New Roman"/>
                <w:sz w:val="24"/>
                <w:szCs w:val="24"/>
              </w:rPr>
              <w:t xml:space="preserve"> </w:t>
            </w:r>
            <w:r w:rsidRPr="00822635">
              <w:rPr>
                <w:rFonts w:ascii="Times New Roman" w:hAnsi="Times New Roman" w:cs="Times New Roman"/>
                <w:color w:val="000000"/>
                <w:sz w:val="24"/>
                <w:szCs w:val="24"/>
              </w:rPr>
              <w:t xml:space="preserve">The processing PC should have the following minimum configuration: </w:t>
            </w:r>
          </w:p>
          <w:p w14:paraId="050F68E5" w14:textId="77777777" w:rsidR="002E1F06" w:rsidRPr="00822635" w:rsidRDefault="002E1F06" w:rsidP="002E1F06">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822635">
              <w:rPr>
                <w:rFonts w:ascii="Times New Roman" w:hAnsi="Times New Roman" w:cs="Times New Roman"/>
                <w:color w:val="000000"/>
                <w:sz w:val="24"/>
                <w:szCs w:val="24"/>
              </w:rPr>
              <w:t xml:space="preserve">processor:  E5-2667 v3 (8C HT, 20MB Cache, 3.2GHz Turbo);  RAM: 32GB (4x8GB) 2133MHz DDR4 RDIMM ECC;  4x2TB SATA 7.2k RPM HDD;  512MB NVIDIA Quadro NVS 310 (2DP) </w:t>
            </w:r>
          </w:p>
          <w:p w14:paraId="3B37C374" w14:textId="77777777" w:rsidR="002E1F06" w:rsidRPr="00822635" w:rsidRDefault="002E1F06" w:rsidP="002E1F06">
            <w:pPr>
              <w:autoSpaceDE w:val="0"/>
              <w:autoSpaceDN w:val="0"/>
              <w:adjustRightInd w:val="0"/>
              <w:rPr>
                <w:sz w:val="24"/>
                <w:szCs w:val="24"/>
              </w:rPr>
            </w:pPr>
            <w:r w:rsidRPr="00822635">
              <w:rPr>
                <w:sz w:val="24"/>
                <w:szCs w:val="24"/>
              </w:rPr>
              <w:t xml:space="preserve">, 27 inch LCD monitor or better with full HD resolution or better. </w:t>
            </w:r>
          </w:p>
          <w:p w14:paraId="6551FDB3" w14:textId="77777777" w:rsidR="002E1F06" w:rsidRPr="00822635" w:rsidRDefault="002E1F06" w:rsidP="002E1F06">
            <w:pPr>
              <w:autoSpaceDE w:val="0"/>
              <w:autoSpaceDN w:val="0"/>
              <w:adjustRightInd w:val="0"/>
              <w:rPr>
                <w:sz w:val="24"/>
                <w:szCs w:val="24"/>
              </w:rPr>
            </w:pPr>
            <w:r w:rsidRPr="00822635">
              <w:rPr>
                <w:sz w:val="24"/>
                <w:szCs w:val="24"/>
              </w:rPr>
              <w:t>MS Office for both PC</w:t>
            </w:r>
          </w:p>
          <w:bookmarkEnd w:id="0"/>
          <w:p w14:paraId="157E9D96" w14:textId="77777777" w:rsidR="002E1F06" w:rsidRPr="00822635" w:rsidRDefault="002E1F06" w:rsidP="002E1F06">
            <w:pPr>
              <w:autoSpaceDE w:val="0"/>
              <w:autoSpaceDN w:val="0"/>
              <w:adjustRightInd w:val="0"/>
              <w:rPr>
                <w:sz w:val="24"/>
                <w:szCs w:val="24"/>
              </w:rPr>
            </w:pPr>
            <w:r w:rsidRPr="00822635">
              <w:rPr>
                <w:b/>
                <w:sz w:val="24"/>
                <w:szCs w:val="24"/>
              </w:rPr>
              <w:t>GAS GENERATOR:</w:t>
            </w:r>
            <w:r w:rsidRPr="00822635">
              <w:rPr>
                <w:sz w:val="24"/>
                <w:szCs w:val="24"/>
              </w:rPr>
              <w:t xml:space="preserve"> </w:t>
            </w:r>
          </w:p>
          <w:p w14:paraId="35704A00" w14:textId="77777777" w:rsidR="002E1F06" w:rsidRPr="00822635" w:rsidRDefault="002E1F06" w:rsidP="002E1F06">
            <w:pPr>
              <w:autoSpaceDE w:val="0"/>
              <w:autoSpaceDN w:val="0"/>
              <w:adjustRightInd w:val="0"/>
              <w:rPr>
                <w:sz w:val="24"/>
                <w:szCs w:val="24"/>
              </w:rPr>
            </w:pPr>
            <w:r w:rsidRPr="00822635">
              <w:rPr>
                <w:sz w:val="24"/>
                <w:szCs w:val="24"/>
              </w:rPr>
              <w:t>A suitable imported gas generator with compressor capable of providing all the gases, pressure and flow rate for the Mass Spectrometer must be quoted. The compressor should be noise-free.</w:t>
            </w:r>
          </w:p>
          <w:p w14:paraId="2FD3B8EB" w14:textId="77777777" w:rsidR="002E1F06" w:rsidRPr="00822635" w:rsidRDefault="002E1F06" w:rsidP="002E1F06">
            <w:pPr>
              <w:autoSpaceDE w:val="0"/>
              <w:autoSpaceDN w:val="0"/>
              <w:adjustRightInd w:val="0"/>
              <w:rPr>
                <w:sz w:val="24"/>
                <w:szCs w:val="24"/>
              </w:rPr>
            </w:pPr>
          </w:p>
          <w:p w14:paraId="6869DDD2" w14:textId="77777777" w:rsidR="002E1F06" w:rsidRPr="00822635" w:rsidRDefault="002E1F06" w:rsidP="002E1F06">
            <w:pPr>
              <w:jc w:val="both"/>
              <w:rPr>
                <w:sz w:val="24"/>
                <w:szCs w:val="24"/>
              </w:rPr>
            </w:pPr>
            <w:r w:rsidRPr="00822635">
              <w:rPr>
                <w:sz w:val="24"/>
                <w:szCs w:val="24"/>
              </w:rPr>
              <w:t>If any external gas cylinder is required it should be supplied FOC during warranty period. Also required regulator and piping/panel work needs to be done by vendor.</w:t>
            </w:r>
          </w:p>
          <w:p w14:paraId="406FA1F2" w14:textId="77777777" w:rsidR="002E1F06" w:rsidRPr="00822635" w:rsidRDefault="002E1F06" w:rsidP="002E1F06">
            <w:pPr>
              <w:jc w:val="both"/>
              <w:rPr>
                <w:sz w:val="24"/>
                <w:szCs w:val="24"/>
              </w:rPr>
            </w:pPr>
            <w:r w:rsidRPr="00822635">
              <w:rPr>
                <w:b/>
                <w:sz w:val="24"/>
                <w:szCs w:val="24"/>
              </w:rPr>
              <w:t>REFERENCE MASS INTRODUCTION (CALIBRATION):</w:t>
            </w:r>
            <w:r w:rsidRPr="00822635">
              <w:rPr>
                <w:sz w:val="24"/>
                <w:szCs w:val="24"/>
              </w:rPr>
              <w:t xml:space="preserve"> The calibration </w:t>
            </w:r>
            <w:r w:rsidRPr="00822635">
              <w:rPr>
                <w:sz w:val="24"/>
                <w:szCs w:val="24"/>
              </w:rPr>
              <w:lastRenderedPageBreak/>
              <w:t xml:space="preserve">modes have to be clearly specified.  </w:t>
            </w:r>
          </w:p>
          <w:p w14:paraId="15A4A6E5" w14:textId="77777777" w:rsidR="002E1F06" w:rsidRPr="00822635" w:rsidRDefault="002E1F06" w:rsidP="002E1F06">
            <w:pPr>
              <w:autoSpaceDE w:val="0"/>
              <w:autoSpaceDN w:val="0"/>
              <w:adjustRightInd w:val="0"/>
              <w:rPr>
                <w:sz w:val="24"/>
                <w:szCs w:val="24"/>
              </w:rPr>
            </w:pPr>
            <w:r w:rsidRPr="00822635">
              <w:rPr>
                <w:b/>
                <w:sz w:val="24"/>
                <w:szCs w:val="24"/>
              </w:rPr>
              <w:t>DIRECT INFUSION:</w:t>
            </w:r>
            <w:r w:rsidRPr="00822635">
              <w:rPr>
                <w:sz w:val="24"/>
                <w:szCs w:val="24"/>
              </w:rPr>
              <w:t xml:space="preserve"> Syringe pump to inject samples directly to the instrument for MS and MS/MS analysis through syringe.</w:t>
            </w:r>
          </w:p>
          <w:p w14:paraId="68A35AD5" w14:textId="77777777" w:rsidR="002E1F06" w:rsidRPr="00822635" w:rsidRDefault="002E1F06" w:rsidP="002E1F06">
            <w:pPr>
              <w:autoSpaceDE w:val="0"/>
              <w:autoSpaceDN w:val="0"/>
              <w:adjustRightInd w:val="0"/>
              <w:rPr>
                <w:sz w:val="24"/>
                <w:szCs w:val="24"/>
              </w:rPr>
            </w:pPr>
            <w:r w:rsidRPr="00822635">
              <w:rPr>
                <w:sz w:val="24"/>
                <w:szCs w:val="24"/>
              </w:rPr>
              <w:t>Separate device for automatic calibration should be supplied.</w:t>
            </w:r>
          </w:p>
          <w:p w14:paraId="5DE08DB2" w14:textId="77777777" w:rsidR="002E1F06" w:rsidRPr="00822635" w:rsidRDefault="002E1F06" w:rsidP="002E1F06">
            <w:pPr>
              <w:jc w:val="both"/>
              <w:rPr>
                <w:sz w:val="24"/>
                <w:szCs w:val="24"/>
              </w:rPr>
            </w:pPr>
            <w:r w:rsidRPr="00822635">
              <w:rPr>
                <w:b/>
                <w:sz w:val="24"/>
                <w:szCs w:val="24"/>
              </w:rPr>
              <w:t>OPERATING MODES:</w:t>
            </w:r>
            <w:r w:rsidRPr="00822635">
              <w:rPr>
                <w:sz w:val="24"/>
                <w:szCs w:val="24"/>
              </w:rPr>
              <w:t xml:space="preserve"> The instrument should be capable of performing simultaneous qualitative and quantitative MS &amp; MS/MS analysis for all detectable ions.</w:t>
            </w:r>
          </w:p>
          <w:p w14:paraId="0AA8CA39" w14:textId="77777777" w:rsidR="002E1F06" w:rsidRPr="00822635" w:rsidRDefault="002E1F06" w:rsidP="002E1F06">
            <w:pPr>
              <w:jc w:val="both"/>
              <w:rPr>
                <w:sz w:val="24"/>
                <w:szCs w:val="24"/>
              </w:rPr>
            </w:pPr>
            <w:r w:rsidRPr="00822635">
              <w:rPr>
                <w:b/>
                <w:sz w:val="24"/>
                <w:szCs w:val="24"/>
              </w:rPr>
              <w:t>LIQUID CHROMATOGRAPHY UPLC SYSTEM:</w:t>
            </w:r>
            <w:r w:rsidRPr="00822635">
              <w:rPr>
                <w:sz w:val="24"/>
                <w:szCs w:val="24"/>
              </w:rPr>
              <w:t xml:space="preserve"> A liquid chromatography system should provide an integrated configuration for solvent and sample management with the following specifications.</w:t>
            </w:r>
          </w:p>
          <w:p w14:paraId="0862970C" w14:textId="77777777" w:rsidR="002E1F06" w:rsidRPr="00822635" w:rsidRDefault="002E1F06" w:rsidP="002E1F06">
            <w:pPr>
              <w:autoSpaceDE w:val="0"/>
              <w:autoSpaceDN w:val="0"/>
              <w:adjustRightInd w:val="0"/>
              <w:rPr>
                <w:sz w:val="24"/>
                <w:szCs w:val="24"/>
              </w:rPr>
            </w:pPr>
            <w:r w:rsidRPr="00822635">
              <w:rPr>
                <w:b/>
                <w:sz w:val="24"/>
                <w:szCs w:val="24"/>
              </w:rPr>
              <w:t>Pump:</w:t>
            </w:r>
            <w:r w:rsidRPr="00822635">
              <w:rPr>
                <w:sz w:val="24"/>
                <w:szCs w:val="24"/>
              </w:rPr>
              <w:t xml:space="preserve"> </w:t>
            </w:r>
          </w:p>
          <w:p w14:paraId="49494C86" w14:textId="77777777" w:rsidR="002E1F06" w:rsidRPr="00822635" w:rsidRDefault="002E1F06" w:rsidP="002E1F0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Binary pumps </w:t>
            </w:r>
          </w:p>
          <w:p w14:paraId="1C098E1E" w14:textId="77777777" w:rsidR="002E1F06" w:rsidRPr="00822635" w:rsidRDefault="002E1F06" w:rsidP="002E1F0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Vacuum degassing capability of solvents. </w:t>
            </w:r>
          </w:p>
          <w:p w14:paraId="359DDBC8" w14:textId="77777777" w:rsidR="002E1F06" w:rsidRPr="00822635" w:rsidRDefault="002E1F06" w:rsidP="002E1F0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Operating Flow Rate Range 0.2 to 2 ml/min. </w:t>
            </w:r>
          </w:p>
          <w:p w14:paraId="04055B0E" w14:textId="77777777" w:rsidR="002E1F06" w:rsidRPr="00822635" w:rsidRDefault="002E1F06" w:rsidP="002E1F0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Maximum Operating Pressure 18,000 psi or above. </w:t>
            </w:r>
          </w:p>
          <w:p w14:paraId="5C82E1EE" w14:textId="77777777" w:rsidR="002E1F06" w:rsidRPr="00822635" w:rsidRDefault="002E1F06" w:rsidP="002E1F06">
            <w:pPr>
              <w:jc w:val="both"/>
              <w:rPr>
                <w:sz w:val="24"/>
                <w:szCs w:val="24"/>
              </w:rPr>
            </w:pPr>
            <w:r w:rsidRPr="00822635">
              <w:rPr>
                <w:sz w:val="24"/>
                <w:szCs w:val="24"/>
              </w:rPr>
              <w:t xml:space="preserve">Effective System Delay Volume 200 </w:t>
            </w:r>
            <w:r w:rsidRPr="00822635">
              <w:rPr>
                <w:sz w:val="24"/>
                <w:szCs w:val="24"/>
              </w:rPr>
              <w:sym w:font="Symbol" w:char="F06D"/>
            </w:r>
            <w:r w:rsidRPr="00822635">
              <w:rPr>
                <w:sz w:val="24"/>
                <w:szCs w:val="24"/>
              </w:rPr>
              <w:t>l or less, independent of system back-pressure (with standard mixer) should be specified.</w:t>
            </w:r>
          </w:p>
          <w:p w14:paraId="242249FE" w14:textId="77777777" w:rsidR="002E1F06" w:rsidRPr="00822635" w:rsidRDefault="002E1F06" w:rsidP="002E1F06">
            <w:pPr>
              <w:autoSpaceDE w:val="0"/>
              <w:autoSpaceDN w:val="0"/>
              <w:adjustRightInd w:val="0"/>
              <w:rPr>
                <w:b/>
                <w:sz w:val="24"/>
                <w:szCs w:val="24"/>
              </w:rPr>
            </w:pPr>
            <w:r w:rsidRPr="00822635">
              <w:rPr>
                <w:b/>
                <w:sz w:val="24"/>
                <w:szCs w:val="24"/>
              </w:rPr>
              <w:t>Auto Sampler:</w:t>
            </w:r>
          </w:p>
          <w:p w14:paraId="527D69A4" w14:textId="77777777" w:rsidR="002E1F06" w:rsidRPr="00822635" w:rsidRDefault="002E1F06" w:rsidP="002E1F06">
            <w:pPr>
              <w:autoSpaceDE w:val="0"/>
              <w:autoSpaceDN w:val="0"/>
              <w:adjustRightInd w:val="0"/>
              <w:rPr>
                <w:sz w:val="24"/>
                <w:szCs w:val="24"/>
              </w:rPr>
            </w:pPr>
            <w:r w:rsidRPr="00822635">
              <w:rPr>
                <w:sz w:val="24"/>
                <w:szCs w:val="24"/>
              </w:rPr>
              <w:t xml:space="preserve"> Number of Samples: 90 vials or more of 1/1.5 ml or more capacity</w:t>
            </w:r>
          </w:p>
          <w:p w14:paraId="304AA6A6" w14:textId="77777777" w:rsidR="002E1F06" w:rsidRPr="00822635" w:rsidRDefault="002E1F06" w:rsidP="002E1F06">
            <w:pPr>
              <w:autoSpaceDE w:val="0"/>
              <w:autoSpaceDN w:val="0"/>
              <w:adjustRightInd w:val="0"/>
              <w:rPr>
                <w:sz w:val="24"/>
                <w:szCs w:val="24"/>
              </w:rPr>
            </w:pPr>
            <w:r w:rsidRPr="00822635">
              <w:rPr>
                <w:sz w:val="24"/>
                <w:szCs w:val="24"/>
              </w:rPr>
              <w:t>Injection Volume Range 0.5 to 50uL or better</w:t>
            </w:r>
          </w:p>
          <w:p w14:paraId="3AE801A0" w14:textId="77777777" w:rsidR="002E1F06" w:rsidRPr="00822635" w:rsidRDefault="002E1F06" w:rsidP="002E1F06">
            <w:pPr>
              <w:autoSpaceDE w:val="0"/>
              <w:autoSpaceDN w:val="0"/>
              <w:adjustRightInd w:val="0"/>
              <w:rPr>
                <w:sz w:val="24"/>
                <w:szCs w:val="24"/>
              </w:rPr>
            </w:pPr>
            <w:r w:rsidRPr="00822635">
              <w:rPr>
                <w:sz w:val="24"/>
                <w:szCs w:val="24"/>
              </w:rPr>
              <w:t xml:space="preserve">Sample Temperature 4 – 40 deg. C Programmable in 0.1 deg. C increments (ambient temp of 25 deg. C) </w:t>
            </w:r>
          </w:p>
          <w:p w14:paraId="7193305D" w14:textId="77777777" w:rsidR="002E1F06" w:rsidRPr="00822635" w:rsidRDefault="002E1F06" w:rsidP="002E1F06">
            <w:pPr>
              <w:jc w:val="both"/>
              <w:rPr>
                <w:sz w:val="24"/>
                <w:szCs w:val="24"/>
              </w:rPr>
            </w:pPr>
            <w:r w:rsidRPr="00822635">
              <w:rPr>
                <w:sz w:val="24"/>
                <w:szCs w:val="24"/>
              </w:rPr>
              <w:t xml:space="preserve">Sample Carryover &lt; 0.005% or &lt;2.0 </w:t>
            </w:r>
            <w:proofErr w:type="spellStart"/>
            <w:r w:rsidRPr="00822635">
              <w:rPr>
                <w:sz w:val="24"/>
                <w:szCs w:val="24"/>
              </w:rPr>
              <w:t>nL</w:t>
            </w:r>
            <w:proofErr w:type="spellEnd"/>
            <w:r w:rsidRPr="00822635">
              <w:rPr>
                <w:sz w:val="24"/>
                <w:szCs w:val="24"/>
              </w:rPr>
              <w:t>, whichever is greater.</w:t>
            </w:r>
          </w:p>
          <w:p w14:paraId="36B34670" w14:textId="77777777" w:rsidR="002E1F06" w:rsidRPr="00822635" w:rsidRDefault="002E1F06" w:rsidP="002E1F06">
            <w:pPr>
              <w:autoSpaceDE w:val="0"/>
              <w:autoSpaceDN w:val="0"/>
              <w:adjustRightInd w:val="0"/>
              <w:rPr>
                <w:b/>
                <w:bCs/>
                <w:sz w:val="24"/>
                <w:szCs w:val="24"/>
              </w:rPr>
            </w:pPr>
            <w:r w:rsidRPr="00822635">
              <w:rPr>
                <w:sz w:val="24"/>
                <w:szCs w:val="24"/>
              </w:rPr>
              <w:t xml:space="preserve">Column </w:t>
            </w:r>
            <w:r w:rsidRPr="00822635">
              <w:rPr>
                <w:b/>
                <w:bCs/>
                <w:sz w:val="24"/>
                <w:szCs w:val="24"/>
              </w:rPr>
              <w:t>Thermostat:</w:t>
            </w:r>
          </w:p>
          <w:p w14:paraId="16A20AD6" w14:textId="77777777" w:rsidR="002E1F06" w:rsidRPr="00822635" w:rsidRDefault="002E1F06" w:rsidP="002E1F06">
            <w:pPr>
              <w:jc w:val="both"/>
              <w:rPr>
                <w:sz w:val="24"/>
                <w:szCs w:val="24"/>
              </w:rPr>
            </w:pPr>
            <w:r w:rsidRPr="00822635">
              <w:rPr>
                <w:sz w:val="24"/>
                <w:szCs w:val="24"/>
              </w:rPr>
              <w:t xml:space="preserve">Column Temperature Control </w:t>
            </w:r>
            <w:r w:rsidRPr="00822635">
              <w:rPr>
                <w:bCs/>
                <w:sz w:val="24"/>
                <w:szCs w:val="24"/>
              </w:rPr>
              <w:t>10 deg. C below ambient to 95 deg</w:t>
            </w:r>
            <w:r w:rsidRPr="00822635">
              <w:rPr>
                <w:sz w:val="24"/>
                <w:szCs w:val="24"/>
              </w:rPr>
              <w:t>. C or better</w:t>
            </w:r>
          </w:p>
          <w:p w14:paraId="6186668B" w14:textId="77777777" w:rsidR="002E1F06" w:rsidRPr="00822635" w:rsidRDefault="002E1F06" w:rsidP="002E1F06">
            <w:pPr>
              <w:autoSpaceDE w:val="0"/>
              <w:autoSpaceDN w:val="0"/>
              <w:adjustRightInd w:val="0"/>
              <w:rPr>
                <w:sz w:val="24"/>
                <w:szCs w:val="24"/>
              </w:rPr>
            </w:pPr>
            <w:r w:rsidRPr="00822635">
              <w:rPr>
                <w:sz w:val="24"/>
                <w:szCs w:val="24"/>
              </w:rPr>
              <w:t>ON-LINE UPS</w:t>
            </w:r>
          </w:p>
          <w:p w14:paraId="7C18C22D" w14:textId="77777777" w:rsidR="002E1F06" w:rsidRPr="00822635" w:rsidRDefault="002E1F06" w:rsidP="002E1F06">
            <w:pPr>
              <w:autoSpaceDE w:val="0"/>
              <w:autoSpaceDN w:val="0"/>
              <w:adjustRightInd w:val="0"/>
              <w:rPr>
                <w:sz w:val="24"/>
                <w:szCs w:val="24"/>
              </w:rPr>
            </w:pPr>
            <w:r w:rsidRPr="00822635">
              <w:rPr>
                <w:sz w:val="24"/>
                <w:szCs w:val="24"/>
              </w:rPr>
              <w:t>On-line suitable UPS with One-hour battery backup for the MS and accessories such as gas generator,</w:t>
            </w:r>
          </w:p>
          <w:p w14:paraId="5CDE36D3" w14:textId="77777777" w:rsidR="002E1F06" w:rsidRPr="00822635" w:rsidRDefault="002E1F06" w:rsidP="002E1F06">
            <w:pPr>
              <w:jc w:val="both"/>
              <w:rPr>
                <w:sz w:val="24"/>
                <w:szCs w:val="24"/>
              </w:rPr>
            </w:pPr>
            <w:r w:rsidRPr="00822635">
              <w:rPr>
                <w:sz w:val="24"/>
                <w:szCs w:val="24"/>
              </w:rPr>
              <w:t>gas cylinder, regulators, noise-free compressor essential for the operation of the instrument.</w:t>
            </w:r>
          </w:p>
          <w:p w14:paraId="53EA2DDE" w14:textId="77777777" w:rsidR="002E1F06" w:rsidRPr="00822635" w:rsidRDefault="002E1F06" w:rsidP="002E1F06">
            <w:pPr>
              <w:autoSpaceDE w:val="0"/>
              <w:autoSpaceDN w:val="0"/>
              <w:adjustRightInd w:val="0"/>
              <w:rPr>
                <w:sz w:val="24"/>
                <w:szCs w:val="24"/>
              </w:rPr>
            </w:pPr>
            <w:r w:rsidRPr="00822635">
              <w:rPr>
                <w:sz w:val="24"/>
                <w:szCs w:val="24"/>
              </w:rPr>
              <w:t>Warranty:</w:t>
            </w:r>
          </w:p>
          <w:p w14:paraId="59EE8918" w14:textId="77777777" w:rsidR="002E1F06" w:rsidRPr="00822635" w:rsidRDefault="002E1F06" w:rsidP="002E1F0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3-year Comprehensive Warranty including all spares, electronic parts, boards, hardware consumables, UPS and nitrogen gas generator (excluding printer cartridges and UPS batteries). </w:t>
            </w:r>
          </w:p>
          <w:p w14:paraId="2F0E49B1" w14:textId="77777777" w:rsidR="002E1F06" w:rsidRPr="00822635" w:rsidRDefault="002E1F06" w:rsidP="002E1F0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Note:- The bidder shall provide 36 months Warranty (on site and comprehensive) on all items from the last date of installation and shall be responsible for any defects that develop in the Lab item.. All the parameters and technological features claimed should be supported with clear technical brochure for our reference and should be demonstrated at the time of installation.</w:t>
            </w:r>
          </w:p>
          <w:p w14:paraId="522DDB53" w14:textId="77777777" w:rsidR="002E1F06" w:rsidRPr="00822635" w:rsidRDefault="002E1F06" w:rsidP="002E1F0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Bidder should have minimum 5 installation of quoted model in India and performance certificate need to be attached with technical bid.</w:t>
            </w:r>
          </w:p>
          <w:p w14:paraId="4443D8B1" w14:textId="77777777" w:rsidR="002E1F06" w:rsidRPr="00822635" w:rsidRDefault="002E1F06" w:rsidP="002E1F0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Quoted MS system should be compatible with 2-D Nano flow LC for the future upgradation and shall be quoted optionally with validity of 2 Year.</w:t>
            </w:r>
          </w:p>
          <w:p w14:paraId="79DCDA76" w14:textId="77777777" w:rsidR="002E1F06" w:rsidRPr="00822635" w:rsidRDefault="002E1F06" w:rsidP="002E1F0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All other required accessories must be quoted along with system for the smooth functioning. </w:t>
            </w:r>
          </w:p>
          <w:p w14:paraId="28B5CABE" w14:textId="77777777" w:rsidR="002E1F06" w:rsidRPr="00822635" w:rsidRDefault="002E1F06" w:rsidP="002E1F0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22635">
              <w:rPr>
                <w:rFonts w:ascii="Times New Roman" w:hAnsi="Times New Roman" w:cs="Times New Roman"/>
                <w:sz w:val="24"/>
                <w:szCs w:val="24"/>
              </w:rPr>
              <w:t xml:space="preserve">All required gases, cylinder etc shall be provided free of cost during the warranty period. </w:t>
            </w:r>
          </w:p>
          <w:p w14:paraId="612FA7D3" w14:textId="77777777" w:rsidR="000B76ED" w:rsidRPr="00822635" w:rsidRDefault="002E1F06" w:rsidP="002E1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sz w:val="24"/>
                <w:szCs w:val="24"/>
              </w:rPr>
            </w:pPr>
            <w:r w:rsidRPr="00822635">
              <w:rPr>
                <w:sz w:val="24"/>
                <w:szCs w:val="24"/>
              </w:rPr>
              <w:t>PM Kit shall be part of warranty/ or provided FOC every year.</w:t>
            </w:r>
          </w:p>
        </w:tc>
        <w:tc>
          <w:tcPr>
            <w:tcW w:w="1440" w:type="dxa"/>
          </w:tcPr>
          <w:p w14:paraId="7C462A75" w14:textId="77777777" w:rsidR="000B76ED" w:rsidRPr="00822635" w:rsidRDefault="002E1F06" w:rsidP="00822635">
            <w:pPr>
              <w:rPr>
                <w:b/>
                <w:bCs/>
                <w:sz w:val="24"/>
                <w:szCs w:val="24"/>
              </w:rPr>
            </w:pPr>
            <w:r w:rsidRPr="00822635">
              <w:rPr>
                <w:b/>
                <w:bCs/>
                <w:sz w:val="24"/>
                <w:szCs w:val="24"/>
              </w:rPr>
              <w:lastRenderedPageBreak/>
              <w:t xml:space="preserve">One </w:t>
            </w:r>
          </w:p>
        </w:tc>
      </w:tr>
      <w:tr w:rsidR="000B76ED" w:rsidRPr="00822635" w14:paraId="2F79EC0B" w14:textId="77777777" w:rsidTr="00822635">
        <w:tc>
          <w:tcPr>
            <w:tcW w:w="604" w:type="dxa"/>
          </w:tcPr>
          <w:p w14:paraId="31B0E8B6" w14:textId="77777777" w:rsidR="000B76ED" w:rsidRPr="00822635" w:rsidRDefault="000B76ED" w:rsidP="000B76ED">
            <w:pPr>
              <w:pStyle w:val="ListParagraph"/>
              <w:numPr>
                <w:ilvl w:val="0"/>
                <w:numId w:val="8"/>
              </w:numPr>
              <w:spacing w:after="0" w:line="240" w:lineRule="auto"/>
              <w:rPr>
                <w:rFonts w:ascii="Times New Roman" w:hAnsi="Times New Roman" w:cs="Times New Roman"/>
                <w:sz w:val="24"/>
                <w:szCs w:val="24"/>
                <w:lang w:val="en-US"/>
              </w:rPr>
            </w:pPr>
          </w:p>
        </w:tc>
        <w:tc>
          <w:tcPr>
            <w:tcW w:w="7946" w:type="dxa"/>
          </w:tcPr>
          <w:p w14:paraId="6ADC5FC9" w14:textId="77777777" w:rsidR="002E1F06" w:rsidRPr="00822635" w:rsidRDefault="002E1F06" w:rsidP="002E1F06">
            <w:pPr>
              <w:pStyle w:val="Default"/>
              <w:jc w:val="center"/>
              <w:rPr>
                <w:rFonts w:ascii="Times New Roman" w:hAnsi="Times New Roman" w:cs="Times New Roman"/>
                <w:b/>
                <w:bCs/>
                <w:u w:val="single"/>
              </w:rPr>
            </w:pPr>
            <w:r w:rsidRPr="00822635">
              <w:rPr>
                <w:rFonts w:ascii="Times New Roman" w:hAnsi="Times New Roman" w:cs="Times New Roman"/>
                <w:b/>
                <w:bCs/>
                <w:u w:val="single"/>
              </w:rPr>
              <w:t>Extraction System</w:t>
            </w:r>
          </w:p>
          <w:p w14:paraId="2353A1C6" w14:textId="77777777" w:rsidR="002E1F06" w:rsidRPr="00822635" w:rsidRDefault="002E1F06" w:rsidP="002E1F06">
            <w:pPr>
              <w:pStyle w:val="Default"/>
              <w:rPr>
                <w:rFonts w:ascii="Times New Roman" w:hAnsi="Times New Roman" w:cs="Times New Roman"/>
              </w:rPr>
            </w:pPr>
          </w:p>
          <w:p w14:paraId="5A71F73A" w14:textId="77777777" w:rsidR="002E1F06" w:rsidRPr="00822635" w:rsidRDefault="002E1F06" w:rsidP="002E1F06">
            <w:pPr>
              <w:pStyle w:val="Default"/>
              <w:numPr>
                <w:ilvl w:val="0"/>
                <w:numId w:val="24"/>
              </w:numPr>
              <w:jc w:val="both"/>
              <w:rPr>
                <w:rFonts w:ascii="Times New Roman" w:hAnsi="Times New Roman" w:cs="Times New Roman"/>
              </w:rPr>
            </w:pPr>
            <w:r w:rsidRPr="00822635">
              <w:rPr>
                <w:rFonts w:ascii="Times New Roman" w:hAnsi="Times New Roman" w:cs="Times New Roman"/>
              </w:rPr>
              <w:t xml:space="preserve">Fully automated 6-place Soxhlet Extraction System for simultaneous extraction of six samples with full visibility of the processes including pre-set method, comprehensive solvent library and intuitive navigation facilities. The extraction process should be completed in three steps viz, Extraction, Rinsing and Drying. The system should comprise of following features: </w:t>
            </w:r>
          </w:p>
          <w:p w14:paraId="61266527" w14:textId="77777777" w:rsidR="002E1F06" w:rsidRPr="00822635" w:rsidRDefault="002E1F06" w:rsidP="002E1F06">
            <w:pPr>
              <w:pStyle w:val="Default"/>
              <w:jc w:val="both"/>
              <w:rPr>
                <w:rFonts w:ascii="Times New Roman" w:hAnsi="Times New Roman" w:cs="Times New Roman"/>
              </w:rPr>
            </w:pPr>
          </w:p>
          <w:p w14:paraId="19037764" w14:textId="77777777" w:rsidR="002E1F06" w:rsidRPr="00822635" w:rsidRDefault="002E1F06" w:rsidP="002E1F06">
            <w:pPr>
              <w:pStyle w:val="Default"/>
              <w:numPr>
                <w:ilvl w:val="0"/>
                <w:numId w:val="24"/>
              </w:numPr>
              <w:spacing w:after="243"/>
              <w:jc w:val="both"/>
              <w:rPr>
                <w:rFonts w:ascii="Times New Roman" w:hAnsi="Times New Roman" w:cs="Times New Roman"/>
              </w:rPr>
            </w:pPr>
            <w:r w:rsidRPr="00822635">
              <w:rPr>
                <w:rFonts w:ascii="Times New Roman" w:hAnsi="Times New Roman" w:cs="Times New Roman"/>
              </w:rPr>
              <w:t xml:space="preserve">The system should support different extraction methods freely selectable by the extraction position and should be able to extract active compounds from plant materials. The system should be suitable for extraction with water and all organic solvents </w:t>
            </w:r>
          </w:p>
          <w:p w14:paraId="3507F239" w14:textId="77777777" w:rsidR="002E1F06" w:rsidRPr="00822635" w:rsidRDefault="002E1F06" w:rsidP="002E1F06">
            <w:pPr>
              <w:pStyle w:val="Default"/>
              <w:numPr>
                <w:ilvl w:val="0"/>
                <w:numId w:val="24"/>
              </w:numPr>
              <w:spacing w:after="243"/>
              <w:jc w:val="both"/>
              <w:rPr>
                <w:rFonts w:ascii="Times New Roman" w:hAnsi="Times New Roman" w:cs="Times New Roman"/>
              </w:rPr>
            </w:pPr>
            <w:r w:rsidRPr="00822635">
              <w:rPr>
                <w:rFonts w:ascii="Times New Roman" w:hAnsi="Times New Roman" w:cs="Times New Roman"/>
              </w:rPr>
              <w:t xml:space="preserve">Individual heating for activation/deactivation of individual positions such that malfunctioning of one heater position does not affect the other positions. </w:t>
            </w:r>
          </w:p>
          <w:p w14:paraId="0CE445B5" w14:textId="77777777" w:rsidR="002E1F06" w:rsidRPr="00822635" w:rsidRDefault="002E1F06" w:rsidP="002E1F06">
            <w:pPr>
              <w:pStyle w:val="Default"/>
              <w:numPr>
                <w:ilvl w:val="0"/>
                <w:numId w:val="24"/>
              </w:numPr>
              <w:spacing w:after="243"/>
              <w:jc w:val="both"/>
              <w:rPr>
                <w:rFonts w:ascii="Times New Roman" w:hAnsi="Times New Roman" w:cs="Times New Roman"/>
              </w:rPr>
            </w:pPr>
            <w:r w:rsidRPr="00822635">
              <w:rPr>
                <w:rFonts w:ascii="Times New Roman" w:hAnsi="Times New Roman" w:cs="Times New Roman"/>
              </w:rPr>
              <w:t xml:space="preserve">All components in contact with sample and the solvents should be made of inert material to eliminate sample contamination and memory effects from leaching material. It should also have provision to supply inert gas to avoid oxidation of samples during extraction processes. </w:t>
            </w:r>
          </w:p>
          <w:p w14:paraId="2C52F1CB" w14:textId="77777777" w:rsidR="002E1F06" w:rsidRPr="00822635" w:rsidRDefault="002E1F06" w:rsidP="002E1F06">
            <w:pPr>
              <w:pStyle w:val="Default"/>
              <w:numPr>
                <w:ilvl w:val="0"/>
                <w:numId w:val="24"/>
              </w:numPr>
              <w:spacing w:after="243"/>
              <w:rPr>
                <w:rFonts w:ascii="Times New Roman" w:hAnsi="Times New Roman" w:cs="Times New Roman"/>
              </w:rPr>
            </w:pPr>
            <w:r w:rsidRPr="00822635">
              <w:rPr>
                <w:rFonts w:ascii="Times New Roman" w:hAnsi="Times New Roman" w:cs="Times New Roman"/>
              </w:rPr>
              <w:t xml:space="preserve">Solvent recovery of better than 90% and minimal solvent exposure to ensure safe and environment friendly extraction process. </w:t>
            </w:r>
          </w:p>
          <w:p w14:paraId="0512C5B4" w14:textId="77777777" w:rsidR="002E1F06" w:rsidRPr="00822635" w:rsidRDefault="002E1F06" w:rsidP="002E1F06">
            <w:pPr>
              <w:pStyle w:val="Default"/>
              <w:numPr>
                <w:ilvl w:val="0"/>
                <w:numId w:val="24"/>
              </w:numPr>
              <w:spacing w:after="243"/>
              <w:rPr>
                <w:rFonts w:ascii="Times New Roman" w:hAnsi="Times New Roman" w:cs="Times New Roman"/>
              </w:rPr>
            </w:pPr>
            <w:r w:rsidRPr="00822635">
              <w:rPr>
                <w:rFonts w:ascii="Times New Roman" w:hAnsi="Times New Roman" w:cs="Times New Roman"/>
              </w:rPr>
              <w:t xml:space="preserve">Analyte protection sensor to prevent </w:t>
            </w:r>
            <w:r w:rsidRPr="00822635">
              <w:rPr>
                <w:rFonts w:ascii="Times New Roman" w:hAnsi="Times New Roman" w:cs="Times New Roman"/>
                <w:b/>
                <w:bCs/>
              </w:rPr>
              <w:t xml:space="preserve">deterioration of heat sensitive analytes. </w:t>
            </w:r>
          </w:p>
          <w:p w14:paraId="3C372C69" w14:textId="77777777" w:rsidR="002E1F06" w:rsidRPr="00822635" w:rsidRDefault="002E1F06" w:rsidP="002E1F06">
            <w:pPr>
              <w:pStyle w:val="Default"/>
              <w:numPr>
                <w:ilvl w:val="0"/>
                <w:numId w:val="24"/>
              </w:numPr>
              <w:spacing w:after="243"/>
              <w:rPr>
                <w:rFonts w:ascii="Times New Roman" w:hAnsi="Times New Roman" w:cs="Times New Roman"/>
              </w:rPr>
            </w:pPr>
            <w:r w:rsidRPr="00822635">
              <w:rPr>
                <w:rFonts w:ascii="Times New Roman" w:hAnsi="Times New Roman" w:cs="Times New Roman"/>
              </w:rPr>
              <w:t xml:space="preserve">The system should have remote control possibilities for easy monitoring and reporting. </w:t>
            </w:r>
          </w:p>
          <w:p w14:paraId="2BAF7D74" w14:textId="77777777" w:rsidR="002E1F06" w:rsidRPr="00822635" w:rsidRDefault="002E1F06" w:rsidP="002E1F06">
            <w:pPr>
              <w:pStyle w:val="Default"/>
              <w:numPr>
                <w:ilvl w:val="0"/>
                <w:numId w:val="24"/>
              </w:numPr>
              <w:spacing w:after="243"/>
              <w:rPr>
                <w:rFonts w:ascii="Times New Roman" w:hAnsi="Times New Roman" w:cs="Times New Roman"/>
              </w:rPr>
            </w:pPr>
            <w:r w:rsidRPr="00822635">
              <w:rPr>
                <w:rFonts w:ascii="Times New Roman" w:hAnsi="Times New Roman" w:cs="Times New Roman"/>
              </w:rPr>
              <w:t xml:space="preserve">Options to use glass sample tube with frit so that it can be reused. </w:t>
            </w:r>
          </w:p>
          <w:p w14:paraId="066CA5A8" w14:textId="77777777" w:rsidR="002E1F06" w:rsidRPr="00822635" w:rsidRDefault="002E1F06" w:rsidP="002E1F06">
            <w:pPr>
              <w:pStyle w:val="Default"/>
              <w:numPr>
                <w:ilvl w:val="0"/>
                <w:numId w:val="24"/>
              </w:numPr>
              <w:spacing w:after="243"/>
              <w:rPr>
                <w:rFonts w:ascii="Times New Roman" w:hAnsi="Times New Roman" w:cs="Times New Roman"/>
              </w:rPr>
            </w:pPr>
            <w:r w:rsidRPr="00822635">
              <w:rPr>
                <w:rFonts w:ascii="Times New Roman" w:hAnsi="Times New Roman" w:cs="Times New Roman"/>
              </w:rPr>
              <w:t xml:space="preserve">Permanent monitoring of heaters, cooling water and solvent levels through sensors. </w:t>
            </w:r>
          </w:p>
          <w:p w14:paraId="111BE1B2"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 xml:space="preserve">Possible to connect with chiller for better recovery rate and better efficiency of the system. </w:t>
            </w:r>
          </w:p>
          <w:p w14:paraId="75AE1DF6"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 xml:space="preserve">Power Consumption 1780W </w:t>
            </w:r>
          </w:p>
          <w:p w14:paraId="33C05E54"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 xml:space="preserve">Maximum Working Volume: 320 mL </w:t>
            </w:r>
          </w:p>
          <w:p w14:paraId="75EF8F02"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Sample holder volume 250 mL ( Maximum)</w:t>
            </w:r>
          </w:p>
          <w:p w14:paraId="024E3F69"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Solvent use per sample 200 mL ( Maximum)</w:t>
            </w:r>
          </w:p>
          <w:p w14:paraId="0EE3400B"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 xml:space="preserve">Maximum cooling water consumption 1.7 </w:t>
            </w:r>
            <w:proofErr w:type="spellStart"/>
            <w:r w:rsidRPr="00822635">
              <w:rPr>
                <w:rFonts w:ascii="Times New Roman" w:hAnsi="Times New Roman" w:cs="Times New Roman"/>
              </w:rPr>
              <w:t>Liters</w:t>
            </w:r>
            <w:proofErr w:type="spellEnd"/>
            <w:r w:rsidRPr="00822635">
              <w:rPr>
                <w:rFonts w:ascii="Times New Roman" w:hAnsi="Times New Roman" w:cs="Times New Roman"/>
              </w:rPr>
              <w:t xml:space="preserve">/minute </w:t>
            </w:r>
          </w:p>
          <w:p w14:paraId="3F1C8F82"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 xml:space="preserve">Solvents With boiling points less than 150ºC </w:t>
            </w:r>
          </w:p>
          <w:p w14:paraId="45BA50D5"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 xml:space="preserve">Material in Contact with Sample Borosilicate Glass. </w:t>
            </w:r>
          </w:p>
          <w:p w14:paraId="17BBD6B8" w14:textId="77777777" w:rsidR="002E1F06" w:rsidRPr="00822635" w:rsidRDefault="002E1F06" w:rsidP="002E1F06">
            <w:pPr>
              <w:pStyle w:val="Default"/>
              <w:numPr>
                <w:ilvl w:val="0"/>
                <w:numId w:val="24"/>
              </w:numPr>
              <w:spacing w:after="120"/>
              <w:ind w:left="714" w:hanging="357"/>
              <w:rPr>
                <w:rFonts w:ascii="Times New Roman" w:hAnsi="Times New Roman" w:cs="Times New Roman"/>
              </w:rPr>
            </w:pPr>
            <w:r w:rsidRPr="00822635">
              <w:rPr>
                <w:rFonts w:ascii="Times New Roman" w:hAnsi="Times New Roman" w:cs="Times New Roman"/>
              </w:rPr>
              <w:t xml:space="preserve">Interface Touch Screen with display </w:t>
            </w:r>
          </w:p>
          <w:p w14:paraId="1C29146E" w14:textId="77777777" w:rsidR="000B76ED" w:rsidRPr="00822635" w:rsidRDefault="000B76ED" w:rsidP="002E1F06">
            <w:pPr>
              <w:pStyle w:val="ListParagraph"/>
              <w:spacing w:after="0" w:line="240" w:lineRule="auto"/>
              <w:rPr>
                <w:rFonts w:ascii="Times New Roman" w:hAnsi="Times New Roman" w:cs="Times New Roman"/>
                <w:sz w:val="24"/>
                <w:szCs w:val="24"/>
                <w:lang w:val="en-US"/>
              </w:rPr>
            </w:pPr>
          </w:p>
        </w:tc>
        <w:tc>
          <w:tcPr>
            <w:tcW w:w="1440" w:type="dxa"/>
          </w:tcPr>
          <w:p w14:paraId="6F0193A7" w14:textId="77777777" w:rsidR="000B76ED" w:rsidRPr="00822635" w:rsidRDefault="002E1F06" w:rsidP="00822635">
            <w:pPr>
              <w:rPr>
                <w:b/>
                <w:bCs/>
                <w:sz w:val="24"/>
                <w:szCs w:val="24"/>
              </w:rPr>
            </w:pPr>
            <w:r w:rsidRPr="00822635">
              <w:rPr>
                <w:b/>
                <w:bCs/>
                <w:sz w:val="24"/>
                <w:szCs w:val="24"/>
              </w:rPr>
              <w:t xml:space="preserve">One </w:t>
            </w:r>
          </w:p>
          <w:p w14:paraId="2A8A69C0" w14:textId="77777777" w:rsidR="002E1F06" w:rsidRPr="00822635" w:rsidRDefault="002E1F06" w:rsidP="00822635">
            <w:pPr>
              <w:rPr>
                <w:b/>
                <w:bCs/>
                <w:sz w:val="24"/>
                <w:szCs w:val="24"/>
              </w:rPr>
            </w:pPr>
          </w:p>
          <w:p w14:paraId="1B07BCCD" w14:textId="77777777" w:rsidR="002E1F06" w:rsidRPr="00822635" w:rsidRDefault="002E1F06" w:rsidP="00822635">
            <w:pPr>
              <w:rPr>
                <w:b/>
                <w:bCs/>
                <w:sz w:val="24"/>
                <w:szCs w:val="24"/>
              </w:rPr>
            </w:pPr>
          </w:p>
          <w:p w14:paraId="12E2B3FB" w14:textId="77777777" w:rsidR="002E1F06" w:rsidRPr="00822635" w:rsidRDefault="002E1F06" w:rsidP="00822635">
            <w:pPr>
              <w:rPr>
                <w:b/>
                <w:bCs/>
                <w:sz w:val="24"/>
                <w:szCs w:val="24"/>
              </w:rPr>
            </w:pPr>
          </w:p>
          <w:p w14:paraId="1E1F5DCE" w14:textId="77777777" w:rsidR="002E1F06" w:rsidRPr="00822635" w:rsidRDefault="002E1F06" w:rsidP="00822635">
            <w:pPr>
              <w:rPr>
                <w:b/>
                <w:bCs/>
                <w:sz w:val="24"/>
                <w:szCs w:val="24"/>
              </w:rPr>
            </w:pPr>
          </w:p>
          <w:p w14:paraId="345E7576" w14:textId="77777777" w:rsidR="002E1F06" w:rsidRPr="00822635" w:rsidRDefault="002E1F06" w:rsidP="00822635">
            <w:pPr>
              <w:rPr>
                <w:b/>
                <w:bCs/>
                <w:sz w:val="24"/>
                <w:szCs w:val="24"/>
              </w:rPr>
            </w:pPr>
          </w:p>
          <w:p w14:paraId="26CD109A" w14:textId="77777777" w:rsidR="002E1F06" w:rsidRPr="00822635" w:rsidRDefault="002E1F06" w:rsidP="00822635">
            <w:pPr>
              <w:rPr>
                <w:b/>
                <w:bCs/>
                <w:sz w:val="24"/>
                <w:szCs w:val="24"/>
              </w:rPr>
            </w:pPr>
          </w:p>
          <w:p w14:paraId="2402AA88" w14:textId="77777777" w:rsidR="002E1F06" w:rsidRPr="00822635" w:rsidRDefault="002E1F06" w:rsidP="00822635">
            <w:pPr>
              <w:rPr>
                <w:b/>
                <w:bCs/>
                <w:sz w:val="24"/>
                <w:szCs w:val="24"/>
              </w:rPr>
            </w:pPr>
          </w:p>
          <w:p w14:paraId="1554DAEE" w14:textId="77777777" w:rsidR="002E1F06" w:rsidRPr="00822635" w:rsidRDefault="002E1F06" w:rsidP="00822635">
            <w:pPr>
              <w:rPr>
                <w:b/>
                <w:bCs/>
                <w:sz w:val="24"/>
                <w:szCs w:val="24"/>
              </w:rPr>
            </w:pPr>
          </w:p>
          <w:p w14:paraId="735FA6C9" w14:textId="77777777" w:rsidR="002E1F06" w:rsidRPr="00822635" w:rsidRDefault="002E1F06" w:rsidP="00822635">
            <w:pPr>
              <w:rPr>
                <w:b/>
                <w:bCs/>
                <w:sz w:val="24"/>
                <w:szCs w:val="24"/>
              </w:rPr>
            </w:pPr>
          </w:p>
          <w:p w14:paraId="378E746A" w14:textId="77777777" w:rsidR="002E1F06" w:rsidRPr="00822635" w:rsidRDefault="002E1F06" w:rsidP="00822635">
            <w:pPr>
              <w:rPr>
                <w:b/>
                <w:bCs/>
                <w:sz w:val="24"/>
                <w:szCs w:val="24"/>
              </w:rPr>
            </w:pPr>
          </w:p>
          <w:p w14:paraId="6F14E909" w14:textId="77777777" w:rsidR="002E1F06" w:rsidRPr="00822635" w:rsidRDefault="002E1F06" w:rsidP="00822635">
            <w:pPr>
              <w:rPr>
                <w:b/>
                <w:bCs/>
                <w:sz w:val="24"/>
                <w:szCs w:val="24"/>
              </w:rPr>
            </w:pPr>
          </w:p>
          <w:p w14:paraId="103CF901" w14:textId="77777777" w:rsidR="002E1F06" w:rsidRPr="00822635" w:rsidRDefault="002E1F06" w:rsidP="00822635">
            <w:pPr>
              <w:rPr>
                <w:b/>
                <w:bCs/>
                <w:sz w:val="24"/>
                <w:szCs w:val="24"/>
              </w:rPr>
            </w:pPr>
          </w:p>
          <w:p w14:paraId="0E296339" w14:textId="77777777" w:rsidR="002E1F06" w:rsidRPr="00822635" w:rsidRDefault="002E1F06" w:rsidP="00822635">
            <w:pPr>
              <w:rPr>
                <w:b/>
                <w:bCs/>
                <w:sz w:val="24"/>
                <w:szCs w:val="24"/>
              </w:rPr>
            </w:pPr>
          </w:p>
          <w:p w14:paraId="64D03C99" w14:textId="77777777" w:rsidR="002E1F06" w:rsidRPr="00822635" w:rsidRDefault="002E1F06" w:rsidP="00822635">
            <w:pPr>
              <w:rPr>
                <w:b/>
                <w:bCs/>
                <w:sz w:val="24"/>
                <w:szCs w:val="24"/>
              </w:rPr>
            </w:pPr>
          </w:p>
          <w:p w14:paraId="23B1B0F2" w14:textId="77777777" w:rsidR="002E1F06" w:rsidRPr="00822635" w:rsidRDefault="002E1F06" w:rsidP="00822635">
            <w:pPr>
              <w:rPr>
                <w:b/>
                <w:bCs/>
                <w:sz w:val="24"/>
                <w:szCs w:val="24"/>
              </w:rPr>
            </w:pPr>
          </w:p>
          <w:p w14:paraId="72DDF4F3" w14:textId="77777777" w:rsidR="002E1F06" w:rsidRPr="00822635" w:rsidRDefault="002E1F06" w:rsidP="00822635">
            <w:pPr>
              <w:rPr>
                <w:b/>
                <w:bCs/>
                <w:sz w:val="24"/>
                <w:szCs w:val="24"/>
              </w:rPr>
            </w:pPr>
          </w:p>
          <w:p w14:paraId="480B0198" w14:textId="77777777" w:rsidR="002E1F06" w:rsidRPr="00822635" w:rsidRDefault="002E1F06" w:rsidP="00822635">
            <w:pPr>
              <w:rPr>
                <w:b/>
                <w:bCs/>
                <w:sz w:val="24"/>
                <w:szCs w:val="24"/>
              </w:rPr>
            </w:pPr>
          </w:p>
          <w:p w14:paraId="6948ECAC" w14:textId="77777777" w:rsidR="002E1F06" w:rsidRPr="00822635" w:rsidRDefault="002E1F06" w:rsidP="00822635">
            <w:pPr>
              <w:rPr>
                <w:b/>
                <w:bCs/>
                <w:sz w:val="24"/>
                <w:szCs w:val="24"/>
              </w:rPr>
            </w:pPr>
          </w:p>
          <w:p w14:paraId="2DAC7520" w14:textId="77777777" w:rsidR="002E1F06" w:rsidRPr="00822635" w:rsidRDefault="002E1F06" w:rsidP="00822635">
            <w:pPr>
              <w:rPr>
                <w:b/>
                <w:bCs/>
                <w:sz w:val="24"/>
                <w:szCs w:val="24"/>
              </w:rPr>
            </w:pPr>
          </w:p>
          <w:p w14:paraId="4C162304" w14:textId="77777777" w:rsidR="002E1F06" w:rsidRPr="00822635" w:rsidRDefault="002E1F06" w:rsidP="00822635">
            <w:pPr>
              <w:rPr>
                <w:b/>
                <w:bCs/>
                <w:sz w:val="24"/>
                <w:szCs w:val="24"/>
              </w:rPr>
            </w:pPr>
          </w:p>
          <w:p w14:paraId="084A3ADB" w14:textId="77777777" w:rsidR="002E1F06" w:rsidRPr="00822635" w:rsidRDefault="002E1F06" w:rsidP="00822635">
            <w:pPr>
              <w:rPr>
                <w:b/>
                <w:bCs/>
                <w:sz w:val="24"/>
                <w:szCs w:val="24"/>
              </w:rPr>
            </w:pPr>
          </w:p>
          <w:p w14:paraId="22C09457" w14:textId="77777777" w:rsidR="002E1F06" w:rsidRPr="00822635" w:rsidRDefault="002E1F06" w:rsidP="00822635">
            <w:pPr>
              <w:rPr>
                <w:b/>
                <w:bCs/>
                <w:sz w:val="24"/>
                <w:szCs w:val="24"/>
              </w:rPr>
            </w:pPr>
          </w:p>
          <w:p w14:paraId="51078A99" w14:textId="77777777" w:rsidR="002E1F06" w:rsidRPr="00822635" w:rsidRDefault="002E1F06" w:rsidP="00822635">
            <w:pPr>
              <w:rPr>
                <w:b/>
                <w:bCs/>
                <w:sz w:val="24"/>
                <w:szCs w:val="24"/>
              </w:rPr>
            </w:pPr>
          </w:p>
          <w:p w14:paraId="295CE3E1" w14:textId="77777777" w:rsidR="002E1F06" w:rsidRPr="00822635" w:rsidRDefault="002E1F06" w:rsidP="00822635">
            <w:pPr>
              <w:rPr>
                <w:b/>
                <w:bCs/>
                <w:sz w:val="24"/>
                <w:szCs w:val="24"/>
              </w:rPr>
            </w:pPr>
          </w:p>
          <w:p w14:paraId="6B9EEF79" w14:textId="77777777" w:rsidR="002E1F06" w:rsidRPr="00822635" w:rsidRDefault="002E1F06" w:rsidP="00822635">
            <w:pPr>
              <w:rPr>
                <w:b/>
                <w:bCs/>
                <w:sz w:val="24"/>
                <w:szCs w:val="24"/>
              </w:rPr>
            </w:pPr>
          </w:p>
          <w:p w14:paraId="4B55F2C3" w14:textId="77777777" w:rsidR="002E1F06" w:rsidRPr="00822635" w:rsidRDefault="002E1F06" w:rsidP="00822635">
            <w:pPr>
              <w:rPr>
                <w:b/>
                <w:bCs/>
                <w:sz w:val="24"/>
                <w:szCs w:val="24"/>
              </w:rPr>
            </w:pPr>
          </w:p>
          <w:p w14:paraId="3B4EFBC8" w14:textId="77777777" w:rsidR="002E1F06" w:rsidRPr="00822635" w:rsidRDefault="002E1F06" w:rsidP="00822635">
            <w:pPr>
              <w:rPr>
                <w:b/>
                <w:bCs/>
                <w:sz w:val="24"/>
                <w:szCs w:val="24"/>
              </w:rPr>
            </w:pPr>
          </w:p>
          <w:p w14:paraId="601DF26F" w14:textId="77777777" w:rsidR="002E1F06" w:rsidRPr="00822635" w:rsidRDefault="002E1F06" w:rsidP="00822635">
            <w:pPr>
              <w:rPr>
                <w:b/>
                <w:bCs/>
                <w:sz w:val="24"/>
                <w:szCs w:val="24"/>
              </w:rPr>
            </w:pPr>
          </w:p>
          <w:p w14:paraId="77EA70CD" w14:textId="77777777" w:rsidR="002E1F06" w:rsidRPr="00822635" w:rsidRDefault="002E1F06" w:rsidP="00822635">
            <w:pPr>
              <w:rPr>
                <w:b/>
                <w:bCs/>
                <w:sz w:val="24"/>
                <w:szCs w:val="24"/>
              </w:rPr>
            </w:pPr>
          </w:p>
          <w:p w14:paraId="77F65890" w14:textId="77777777" w:rsidR="002E1F06" w:rsidRPr="00822635" w:rsidRDefault="002E1F06" w:rsidP="00822635">
            <w:pPr>
              <w:rPr>
                <w:b/>
                <w:bCs/>
                <w:sz w:val="24"/>
                <w:szCs w:val="24"/>
              </w:rPr>
            </w:pPr>
          </w:p>
          <w:p w14:paraId="40B08253" w14:textId="77777777" w:rsidR="002E1F06" w:rsidRPr="00822635" w:rsidRDefault="002E1F06" w:rsidP="00822635">
            <w:pPr>
              <w:rPr>
                <w:b/>
                <w:bCs/>
                <w:sz w:val="24"/>
                <w:szCs w:val="24"/>
              </w:rPr>
            </w:pPr>
          </w:p>
          <w:p w14:paraId="4E84874A" w14:textId="77777777" w:rsidR="002E1F06" w:rsidRPr="00822635" w:rsidRDefault="002E1F06" w:rsidP="00822635">
            <w:pPr>
              <w:rPr>
                <w:b/>
                <w:bCs/>
                <w:sz w:val="24"/>
                <w:szCs w:val="24"/>
              </w:rPr>
            </w:pPr>
          </w:p>
          <w:p w14:paraId="4D46F341" w14:textId="77777777" w:rsidR="002E1F06" w:rsidRPr="00822635" w:rsidRDefault="002E1F06" w:rsidP="00822635">
            <w:pPr>
              <w:rPr>
                <w:b/>
                <w:bCs/>
                <w:sz w:val="24"/>
                <w:szCs w:val="24"/>
              </w:rPr>
            </w:pPr>
          </w:p>
          <w:p w14:paraId="35EEE87E" w14:textId="77777777" w:rsidR="002E1F06" w:rsidRPr="00822635" w:rsidRDefault="002E1F06" w:rsidP="00822635">
            <w:pPr>
              <w:rPr>
                <w:b/>
                <w:bCs/>
                <w:sz w:val="24"/>
                <w:szCs w:val="24"/>
              </w:rPr>
            </w:pPr>
          </w:p>
          <w:p w14:paraId="295A087C" w14:textId="77777777" w:rsidR="002E1F06" w:rsidRPr="00822635" w:rsidRDefault="002E1F06" w:rsidP="00822635">
            <w:pPr>
              <w:rPr>
                <w:b/>
                <w:bCs/>
                <w:sz w:val="24"/>
                <w:szCs w:val="24"/>
              </w:rPr>
            </w:pPr>
          </w:p>
          <w:p w14:paraId="7E04474C" w14:textId="77777777" w:rsidR="002E1F06" w:rsidRPr="00822635" w:rsidRDefault="002E1F06" w:rsidP="00822635">
            <w:pPr>
              <w:rPr>
                <w:b/>
                <w:bCs/>
                <w:sz w:val="24"/>
                <w:szCs w:val="24"/>
              </w:rPr>
            </w:pPr>
          </w:p>
          <w:p w14:paraId="05302F0A" w14:textId="77777777" w:rsidR="002E1F06" w:rsidRPr="00822635" w:rsidRDefault="002E1F06" w:rsidP="00822635">
            <w:pPr>
              <w:rPr>
                <w:b/>
                <w:bCs/>
                <w:sz w:val="24"/>
                <w:szCs w:val="24"/>
              </w:rPr>
            </w:pPr>
          </w:p>
          <w:p w14:paraId="24895300" w14:textId="77777777" w:rsidR="002E1F06" w:rsidRPr="00822635" w:rsidRDefault="002E1F06" w:rsidP="00822635">
            <w:pPr>
              <w:rPr>
                <w:b/>
                <w:bCs/>
                <w:sz w:val="24"/>
                <w:szCs w:val="24"/>
              </w:rPr>
            </w:pPr>
          </w:p>
          <w:p w14:paraId="4341DB9A" w14:textId="77777777" w:rsidR="002E1F06" w:rsidRPr="00822635" w:rsidRDefault="002E1F06" w:rsidP="00822635">
            <w:pPr>
              <w:rPr>
                <w:b/>
                <w:bCs/>
                <w:sz w:val="24"/>
                <w:szCs w:val="24"/>
              </w:rPr>
            </w:pPr>
          </w:p>
          <w:p w14:paraId="50926A0D" w14:textId="77777777" w:rsidR="002E1F06" w:rsidRPr="00822635" w:rsidRDefault="002E1F06" w:rsidP="00822635">
            <w:pPr>
              <w:rPr>
                <w:b/>
                <w:bCs/>
                <w:sz w:val="24"/>
                <w:szCs w:val="24"/>
              </w:rPr>
            </w:pPr>
          </w:p>
          <w:p w14:paraId="1BFB5D06" w14:textId="77777777" w:rsidR="002E1F06" w:rsidRPr="00822635" w:rsidRDefault="002E1F06" w:rsidP="00822635">
            <w:pPr>
              <w:rPr>
                <w:b/>
                <w:bCs/>
                <w:sz w:val="24"/>
                <w:szCs w:val="24"/>
              </w:rPr>
            </w:pPr>
          </w:p>
          <w:p w14:paraId="152C8307" w14:textId="77777777" w:rsidR="002E1F06" w:rsidRPr="00822635" w:rsidRDefault="002E1F06" w:rsidP="00822635">
            <w:pPr>
              <w:rPr>
                <w:b/>
                <w:bCs/>
                <w:sz w:val="24"/>
                <w:szCs w:val="24"/>
              </w:rPr>
            </w:pPr>
          </w:p>
          <w:p w14:paraId="67AB60D5" w14:textId="77777777" w:rsidR="002E1F06" w:rsidRPr="00822635" w:rsidRDefault="002E1F06" w:rsidP="00822635">
            <w:pPr>
              <w:rPr>
                <w:b/>
                <w:bCs/>
                <w:sz w:val="24"/>
                <w:szCs w:val="24"/>
              </w:rPr>
            </w:pPr>
          </w:p>
          <w:p w14:paraId="34AEBB8C" w14:textId="77777777" w:rsidR="002E1F06" w:rsidRPr="00822635" w:rsidRDefault="002E1F06" w:rsidP="00822635">
            <w:pPr>
              <w:rPr>
                <w:b/>
                <w:bCs/>
                <w:sz w:val="24"/>
                <w:szCs w:val="24"/>
              </w:rPr>
            </w:pPr>
          </w:p>
          <w:p w14:paraId="2E5DC07A" w14:textId="77777777" w:rsidR="002E1F06" w:rsidRPr="00822635" w:rsidRDefault="002E1F06" w:rsidP="00822635">
            <w:pPr>
              <w:rPr>
                <w:b/>
                <w:bCs/>
                <w:sz w:val="24"/>
                <w:szCs w:val="24"/>
              </w:rPr>
            </w:pPr>
          </w:p>
          <w:p w14:paraId="5DADE142" w14:textId="77777777" w:rsidR="002E1F06" w:rsidRPr="00822635" w:rsidRDefault="002E1F06" w:rsidP="00822635">
            <w:pPr>
              <w:rPr>
                <w:b/>
                <w:bCs/>
                <w:sz w:val="24"/>
                <w:szCs w:val="24"/>
              </w:rPr>
            </w:pPr>
          </w:p>
          <w:p w14:paraId="72A7921E" w14:textId="77777777" w:rsidR="002E1F06" w:rsidRPr="00822635" w:rsidRDefault="002E1F06" w:rsidP="00822635">
            <w:pPr>
              <w:rPr>
                <w:b/>
                <w:bCs/>
                <w:sz w:val="24"/>
                <w:szCs w:val="24"/>
              </w:rPr>
            </w:pPr>
          </w:p>
          <w:p w14:paraId="219D6D61" w14:textId="77777777" w:rsidR="002E1F06" w:rsidRPr="00822635" w:rsidRDefault="002E1F06" w:rsidP="002E1F06">
            <w:pPr>
              <w:rPr>
                <w:b/>
                <w:bCs/>
                <w:sz w:val="24"/>
                <w:szCs w:val="24"/>
              </w:rPr>
            </w:pPr>
          </w:p>
        </w:tc>
      </w:tr>
      <w:tr w:rsidR="002E1F06" w:rsidRPr="00822635" w14:paraId="5876F7AB" w14:textId="77777777" w:rsidTr="00822635">
        <w:tc>
          <w:tcPr>
            <w:tcW w:w="604" w:type="dxa"/>
          </w:tcPr>
          <w:p w14:paraId="7361389C" w14:textId="77777777" w:rsidR="002E1F06" w:rsidRPr="00822635" w:rsidRDefault="002E1F06" w:rsidP="000B76ED">
            <w:pPr>
              <w:pStyle w:val="ListParagraph"/>
              <w:numPr>
                <w:ilvl w:val="0"/>
                <w:numId w:val="8"/>
              </w:numPr>
              <w:spacing w:after="0" w:line="240" w:lineRule="auto"/>
              <w:rPr>
                <w:rFonts w:ascii="Times New Roman" w:hAnsi="Times New Roman" w:cs="Times New Roman"/>
                <w:sz w:val="24"/>
                <w:szCs w:val="24"/>
                <w:lang w:val="en-US"/>
              </w:rPr>
            </w:pPr>
          </w:p>
        </w:tc>
        <w:tc>
          <w:tcPr>
            <w:tcW w:w="7946" w:type="dxa"/>
          </w:tcPr>
          <w:p w14:paraId="73C5B7F9" w14:textId="77777777" w:rsidR="002E1F06" w:rsidRPr="00822635" w:rsidRDefault="002E1F06" w:rsidP="002E1F06">
            <w:pPr>
              <w:shd w:val="clear" w:color="auto" w:fill="FFFFFF"/>
              <w:spacing w:line="253" w:lineRule="atLeast"/>
              <w:rPr>
                <w:b/>
                <w:bCs/>
                <w:color w:val="222222"/>
                <w:sz w:val="24"/>
                <w:szCs w:val="24"/>
                <w:lang w:eastAsia="en-IN"/>
              </w:rPr>
            </w:pPr>
            <w:r w:rsidRPr="00822635">
              <w:rPr>
                <w:b/>
                <w:bCs/>
                <w:color w:val="222222"/>
                <w:sz w:val="24"/>
                <w:szCs w:val="24"/>
                <w:lang w:eastAsia="en-IN"/>
              </w:rPr>
              <w:t>SPECIFICATION : Rotary Evaporator</w:t>
            </w:r>
            <w:r w:rsidRPr="00822635">
              <w:rPr>
                <w:color w:val="222222"/>
                <w:sz w:val="24"/>
                <w:szCs w:val="24"/>
                <w:lang w:eastAsia="en-IN"/>
              </w:rPr>
              <w:t> </w:t>
            </w:r>
            <w:r w:rsidRPr="00822635">
              <w:rPr>
                <w:b/>
                <w:bCs/>
                <w:color w:val="222222"/>
                <w:sz w:val="24"/>
                <w:szCs w:val="24"/>
                <w:lang w:eastAsia="en-IN"/>
              </w:rPr>
              <w:t xml:space="preserve"> </w:t>
            </w:r>
          </w:p>
          <w:p w14:paraId="032FBCAD" w14:textId="77777777" w:rsidR="002E1F06" w:rsidRPr="00822635" w:rsidRDefault="002E1F06" w:rsidP="002E1F06">
            <w:pPr>
              <w:shd w:val="clear" w:color="auto" w:fill="FFFFFF"/>
              <w:spacing w:line="253" w:lineRule="atLeast"/>
              <w:jc w:val="both"/>
              <w:rPr>
                <w:color w:val="222222"/>
                <w:sz w:val="24"/>
                <w:szCs w:val="24"/>
                <w:lang w:val="en-IN" w:eastAsia="en-IN"/>
              </w:rPr>
            </w:pPr>
            <w:r w:rsidRPr="00822635">
              <w:rPr>
                <w:b/>
                <w:bCs/>
                <w:color w:val="222222"/>
                <w:sz w:val="24"/>
                <w:szCs w:val="24"/>
                <w:lang w:eastAsia="en-IN"/>
              </w:rPr>
              <w:t>Rotary Evaporator</w:t>
            </w:r>
            <w:r w:rsidRPr="00822635">
              <w:rPr>
                <w:color w:val="222222"/>
                <w:sz w:val="24"/>
                <w:szCs w:val="24"/>
                <w:lang w:eastAsia="en-IN"/>
              </w:rPr>
              <w:t> with vertical condenser without adaptor (i.e. single piece) , insulated heating bath with digital display RT-180</w:t>
            </w:r>
            <w:r w:rsidRPr="00822635">
              <w:rPr>
                <w:color w:val="222222"/>
                <w:sz w:val="24"/>
                <w:szCs w:val="24"/>
                <w:vertAlign w:val="superscript"/>
                <w:lang w:eastAsia="en-IN"/>
              </w:rPr>
              <w:t>0</w:t>
            </w:r>
            <w:r w:rsidRPr="00822635">
              <w:rPr>
                <w:color w:val="222222"/>
                <w:sz w:val="24"/>
                <w:szCs w:val="24"/>
                <w:lang w:eastAsia="en-IN"/>
              </w:rPr>
              <w:t>C, motorized lift with safety function, automatic lifting of  flask during a power failure and digital vacuum controller.</w:t>
            </w:r>
          </w:p>
          <w:p w14:paraId="5965FE01"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2. Capable of using 50-4000 ml evaporating flasks</w:t>
            </w:r>
          </w:p>
          <w:p w14:paraId="38CE5F4E"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3. Speed: 20-250 RPM or more</w:t>
            </w:r>
          </w:p>
          <w:p w14:paraId="602B163D"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4. Digital display for Vapor temp &amp; Rotational Speed</w:t>
            </w:r>
          </w:p>
          <w:p w14:paraId="7001195E"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5. The instrument should supply with Evaporating and receiving Flask.</w:t>
            </w:r>
          </w:p>
          <w:p w14:paraId="75372AF9"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6. </w:t>
            </w:r>
            <w:r w:rsidRPr="00822635">
              <w:rPr>
                <w:bCs/>
                <w:color w:val="222222"/>
                <w:sz w:val="24"/>
                <w:szCs w:val="24"/>
                <w:lang w:eastAsia="en-IN"/>
              </w:rPr>
              <w:t>Vacuum pump</w:t>
            </w:r>
            <w:r w:rsidRPr="00822635">
              <w:rPr>
                <w:color w:val="222222"/>
                <w:sz w:val="24"/>
                <w:szCs w:val="24"/>
                <w:lang w:eastAsia="en-IN"/>
              </w:rPr>
              <w:t> should be chemical resistance PTFE 2 stage diaphragm pump with</w:t>
            </w:r>
          </w:p>
          <w:p w14:paraId="60788E29"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a.100% oil free transfer </w:t>
            </w:r>
          </w:p>
          <w:p w14:paraId="0BF2B6E8"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b. Flow rate: 30lit/min</w:t>
            </w:r>
          </w:p>
          <w:p w14:paraId="795F86FE"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c. Ultimate vacuum &lt;10mbar</w:t>
            </w:r>
          </w:p>
          <w:p w14:paraId="60CABEA0" w14:textId="77777777" w:rsidR="002E1F06" w:rsidRPr="00822635" w:rsidRDefault="002E1F06" w:rsidP="002E1F06">
            <w:pPr>
              <w:shd w:val="clear" w:color="auto" w:fill="FFFFFF"/>
              <w:spacing w:line="230" w:lineRule="atLeast"/>
              <w:rPr>
                <w:color w:val="222222"/>
                <w:sz w:val="24"/>
                <w:szCs w:val="24"/>
                <w:lang w:val="en-IN" w:eastAsia="en-IN"/>
              </w:rPr>
            </w:pPr>
            <w:r w:rsidRPr="00822635">
              <w:rPr>
                <w:b/>
                <w:bCs/>
                <w:color w:val="222222"/>
                <w:sz w:val="24"/>
                <w:szCs w:val="24"/>
                <w:lang w:eastAsia="en-IN"/>
              </w:rPr>
              <w:t>2. CHILLER FOR ROTAVAPOR</w:t>
            </w:r>
          </w:p>
          <w:p w14:paraId="5CFFDFCF" w14:textId="77777777" w:rsidR="002E1F06" w:rsidRPr="00822635" w:rsidRDefault="002E1F06" w:rsidP="002E1F06">
            <w:pPr>
              <w:shd w:val="clear" w:color="auto" w:fill="FFFFFF"/>
              <w:spacing w:line="253" w:lineRule="atLeast"/>
              <w:rPr>
                <w:color w:val="222222"/>
                <w:sz w:val="24"/>
                <w:szCs w:val="24"/>
                <w:lang w:val="en-IN" w:eastAsia="en-IN"/>
              </w:rPr>
            </w:pPr>
            <w:r w:rsidRPr="00822635">
              <w:rPr>
                <w:b/>
                <w:bCs/>
                <w:color w:val="222222"/>
                <w:sz w:val="24"/>
                <w:szCs w:val="24"/>
                <w:lang w:eastAsia="en-IN"/>
              </w:rPr>
              <w:t>Specification:</w:t>
            </w:r>
          </w:p>
          <w:p w14:paraId="5F39E050"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a. Temperature range: -10</w:t>
            </w:r>
            <w:r w:rsidRPr="00822635">
              <w:rPr>
                <w:color w:val="222222"/>
                <w:sz w:val="24"/>
                <w:szCs w:val="24"/>
                <w:vertAlign w:val="superscript"/>
                <w:lang w:eastAsia="en-IN"/>
              </w:rPr>
              <w:t>0</w:t>
            </w:r>
            <w:r w:rsidRPr="00822635">
              <w:rPr>
                <w:color w:val="222222"/>
                <w:sz w:val="24"/>
                <w:szCs w:val="24"/>
                <w:lang w:eastAsia="en-IN"/>
              </w:rPr>
              <w:t>C to 150</w:t>
            </w:r>
            <w:r w:rsidRPr="00822635">
              <w:rPr>
                <w:color w:val="222222"/>
                <w:sz w:val="24"/>
                <w:szCs w:val="24"/>
                <w:vertAlign w:val="superscript"/>
                <w:lang w:eastAsia="en-IN"/>
              </w:rPr>
              <w:t>0</w:t>
            </w:r>
            <w:r w:rsidRPr="00822635">
              <w:rPr>
                <w:color w:val="222222"/>
                <w:sz w:val="24"/>
                <w:szCs w:val="24"/>
                <w:lang w:eastAsia="en-IN"/>
              </w:rPr>
              <w:t>C</w:t>
            </w:r>
          </w:p>
          <w:p w14:paraId="4A5F4E47"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b. Pump flow rate: 10lit/ min</w:t>
            </w:r>
          </w:p>
          <w:p w14:paraId="454AE53D" w14:textId="77777777" w:rsidR="002E1F06" w:rsidRPr="00822635" w:rsidRDefault="002E1F06" w:rsidP="002E1F06">
            <w:pPr>
              <w:shd w:val="clear" w:color="auto" w:fill="FFFFFF"/>
              <w:spacing w:line="253" w:lineRule="atLeast"/>
              <w:rPr>
                <w:color w:val="222222"/>
                <w:sz w:val="24"/>
                <w:szCs w:val="24"/>
                <w:lang w:val="en-IN" w:eastAsia="en-IN"/>
              </w:rPr>
            </w:pPr>
            <w:r w:rsidRPr="00822635">
              <w:rPr>
                <w:color w:val="222222"/>
                <w:sz w:val="24"/>
                <w:szCs w:val="24"/>
                <w:lang w:eastAsia="en-IN"/>
              </w:rPr>
              <w:t>c. Cooling power: 300W at 15</w:t>
            </w:r>
            <w:r w:rsidRPr="00822635">
              <w:rPr>
                <w:color w:val="222222"/>
                <w:sz w:val="24"/>
                <w:szCs w:val="24"/>
                <w:vertAlign w:val="superscript"/>
                <w:lang w:eastAsia="en-IN"/>
              </w:rPr>
              <w:t>0</w:t>
            </w:r>
            <w:r w:rsidRPr="00822635">
              <w:rPr>
                <w:color w:val="222222"/>
                <w:sz w:val="24"/>
                <w:szCs w:val="24"/>
                <w:lang w:eastAsia="en-IN"/>
              </w:rPr>
              <w:t>C</w:t>
            </w:r>
          </w:p>
          <w:p w14:paraId="65494121" w14:textId="77777777" w:rsidR="002E1F06" w:rsidRPr="00822635" w:rsidRDefault="002E1F06" w:rsidP="002E1F06">
            <w:pPr>
              <w:shd w:val="clear" w:color="auto" w:fill="FFFFFF"/>
              <w:spacing w:line="253" w:lineRule="atLeast"/>
              <w:rPr>
                <w:color w:val="222222"/>
                <w:sz w:val="24"/>
                <w:szCs w:val="24"/>
                <w:lang w:eastAsia="en-IN"/>
              </w:rPr>
            </w:pPr>
            <w:r w:rsidRPr="00822635">
              <w:rPr>
                <w:color w:val="222222"/>
                <w:sz w:val="24"/>
                <w:szCs w:val="24"/>
                <w:lang w:eastAsia="en-IN"/>
              </w:rPr>
              <w:t>d. Refrigeration machine air-cooled, CFC free</w:t>
            </w:r>
          </w:p>
          <w:p w14:paraId="46548560" w14:textId="77777777" w:rsidR="002E1F06" w:rsidRPr="00822635" w:rsidRDefault="002E1F06" w:rsidP="00D57DD5">
            <w:pPr>
              <w:pStyle w:val="Default"/>
              <w:rPr>
                <w:rFonts w:ascii="Times New Roman" w:hAnsi="Times New Roman" w:cs="Times New Roman"/>
                <w:b/>
                <w:bCs/>
                <w:u w:val="single"/>
              </w:rPr>
            </w:pPr>
            <w:r w:rsidRPr="00822635">
              <w:rPr>
                <w:rFonts w:ascii="Times New Roman" w:hAnsi="Times New Roman" w:cs="Times New Roman"/>
                <w:color w:val="222222"/>
                <w:lang w:eastAsia="en-IN"/>
              </w:rPr>
              <w:t>e. Insulating tube for coolant circulating tube</w:t>
            </w:r>
          </w:p>
        </w:tc>
        <w:tc>
          <w:tcPr>
            <w:tcW w:w="1440" w:type="dxa"/>
          </w:tcPr>
          <w:p w14:paraId="338D8D6A" w14:textId="77777777" w:rsidR="002E1F06" w:rsidRPr="00822635" w:rsidRDefault="002E1F06" w:rsidP="00822635">
            <w:pPr>
              <w:rPr>
                <w:b/>
                <w:bCs/>
                <w:sz w:val="24"/>
                <w:szCs w:val="24"/>
              </w:rPr>
            </w:pPr>
            <w:r w:rsidRPr="00822635">
              <w:rPr>
                <w:b/>
                <w:bCs/>
                <w:sz w:val="24"/>
                <w:szCs w:val="24"/>
              </w:rPr>
              <w:t>One</w:t>
            </w:r>
          </w:p>
        </w:tc>
      </w:tr>
    </w:tbl>
    <w:p w14:paraId="670844FE" w14:textId="77777777" w:rsidR="000B76ED" w:rsidRPr="00F11CDA" w:rsidRDefault="000B76ED" w:rsidP="000B76ED"/>
    <w:p w14:paraId="434BB75D" w14:textId="77777777" w:rsidR="00E51327" w:rsidRPr="00F11CDA" w:rsidRDefault="00E51327">
      <w:pPr>
        <w:spacing w:after="160" w:line="259" w:lineRule="auto"/>
        <w:rPr>
          <w:sz w:val="22"/>
          <w:szCs w:val="22"/>
        </w:rPr>
      </w:pPr>
    </w:p>
    <w:sectPr w:rsidR="00E51327" w:rsidRPr="00F11CDA" w:rsidSect="002E1F06">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250B1" w14:textId="77777777" w:rsidR="005C2600" w:rsidRDefault="005C2600" w:rsidP="00D94C09">
      <w:r>
        <w:separator/>
      </w:r>
    </w:p>
  </w:endnote>
  <w:endnote w:type="continuationSeparator" w:id="0">
    <w:p w14:paraId="09E1F451" w14:textId="77777777" w:rsidR="005C2600" w:rsidRDefault="005C2600" w:rsidP="00D9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451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40B1" w14:textId="77777777" w:rsidR="00822635" w:rsidRDefault="002368BF" w:rsidP="00822635">
    <w:pPr>
      <w:pStyle w:val="Footer"/>
      <w:framePr w:wrap="around" w:vAnchor="text" w:hAnchor="margin" w:xAlign="right" w:y="1"/>
      <w:rPr>
        <w:rStyle w:val="PageNumber"/>
      </w:rPr>
    </w:pPr>
    <w:r>
      <w:rPr>
        <w:rStyle w:val="PageNumber"/>
      </w:rPr>
      <w:fldChar w:fldCharType="begin"/>
    </w:r>
    <w:r w:rsidR="00822635">
      <w:rPr>
        <w:rStyle w:val="PageNumber"/>
      </w:rPr>
      <w:instrText xml:space="preserve">PAGE  </w:instrText>
    </w:r>
    <w:r>
      <w:rPr>
        <w:rStyle w:val="PageNumber"/>
      </w:rPr>
      <w:fldChar w:fldCharType="end"/>
    </w:r>
  </w:p>
  <w:p w14:paraId="5D65A0BD" w14:textId="77777777" w:rsidR="00822635" w:rsidRDefault="00822635" w:rsidP="00822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2C44" w14:textId="77777777" w:rsidR="00822635" w:rsidRDefault="002368BF" w:rsidP="00822635">
    <w:pPr>
      <w:pStyle w:val="Footer"/>
      <w:framePr w:wrap="around" w:vAnchor="text" w:hAnchor="margin" w:xAlign="right" w:y="1"/>
      <w:rPr>
        <w:rStyle w:val="PageNumber"/>
      </w:rPr>
    </w:pPr>
    <w:r>
      <w:rPr>
        <w:rStyle w:val="PageNumber"/>
      </w:rPr>
      <w:fldChar w:fldCharType="begin"/>
    </w:r>
    <w:r w:rsidR="00822635">
      <w:rPr>
        <w:rStyle w:val="PageNumber"/>
      </w:rPr>
      <w:instrText xml:space="preserve">PAGE  </w:instrText>
    </w:r>
    <w:r>
      <w:rPr>
        <w:rStyle w:val="PageNumber"/>
      </w:rPr>
      <w:fldChar w:fldCharType="separate"/>
    </w:r>
    <w:r w:rsidR="00C31B07">
      <w:rPr>
        <w:rStyle w:val="PageNumber"/>
        <w:noProof/>
      </w:rPr>
      <w:t>3</w:t>
    </w:r>
    <w:r>
      <w:rPr>
        <w:rStyle w:val="PageNumber"/>
      </w:rPr>
      <w:fldChar w:fldCharType="end"/>
    </w:r>
  </w:p>
  <w:p w14:paraId="5653FDED" w14:textId="77777777" w:rsidR="00822635" w:rsidRDefault="00822635" w:rsidP="008226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CF94D" w14:textId="77777777" w:rsidR="005C2600" w:rsidRDefault="005C2600" w:rsidP="00D94C09">
      <w:r>
        <w:separator/>
      </w:r>
    </w:p>
  </w:footnote>
  <w:footnote w:type="continuationSeparator" w:id="0">
    <w:p w14:paraId="5450627F" w14:textId="77777777" w:rsidR="005C2600" w:rsidRDefault="005C2600" w:rsidP="00D94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12AB"/>
    <w:multiLevelType w:val="hybridMultilevel"/>
    <w:tmpl w:val="64C09B1A"/>
    <w:lvl w:ilvl="0" w:tplc="0CA6BF10">
      <w:start w:val="1"/>
      <w:numFmt w:val="decimal"/>
      <w:lvlText w:val="%1."/>
      <w:lvlJc w:val="left"/>
      <w:pPr>
        <w:ind w:left="720" w:hanging="36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C86D9F"/>
    <w:multiLevelType w:val="hybridMultilevel"/>
    <w:tmpl w:val="C8AC0B6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6B60"/>
    <w:multiLevelType w:val="hybridMultilevel"/>
    <w:tmpl w:val="0A7E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6050"/>
    <w:multiLevelType w:val="hybridMultilevel"/>
    <w:tmpl w:val="C084FDFC"/>
    <w:lvl w:ilvl="0" w:tplc="825A2F08">
      <w:start w:val="1"/>
      <w:numFmt w:val="lowerLetter"/>
      <w:lvlText w:val="(%1)"/>
      <w:lvlJc w:val="left"/>
      <w:pPr>
        <w:ind w:left="1140" w:hanging="7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E7E2F"/>
    <w:multiLevelType w:val="hybridMultilevel"/>
    <w:tmpl w:val="4BEA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E2556"/>
    <w:multiLevelType w:val="hybridMultilevel"/>
    <w:tmpl w:val="FE1C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52983"/>
    <w:multiLevelType w:val="hybridMultilevel"/>
    <w:tmpl w:val="5DC4A34E"/>
    <w:lvl w:ilvl="0" w:tplc="98DA5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6453F8"/>
    <w:multiLevelType w:val="hybridMultilevel"/>
    <w:tmpl w:val="0CD47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44091F"/>
    <w:multiLevelType w:val="hybridMultilevel"/>
    <w:tmpl w:val="58923178"/>
    <w:lvl w:ilvl="0" w:tplc="B7B894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162647"/>
    <w:multiLevelType w:val="hybridMultilevel"/>
    <w:tmpl w:val="656A0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06021EA"/>
    <w:multiLevelType w:val="hybridMultilevel"/>
    <w:tmpl w:val="EC90D290"/>
    <w:lvl w:ilvl="0" w:tplc="6016C2BC">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5704FC8"/>
    <w:multiLevelType w:val="hybridMultilevel"/>
    <w:tmpl w:val="202A2D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4927F0"/>
    <w:multiLevelType w:val="hybridMultilevel"/>
    <w:tmpl w:val="87900DF8"/>
    <w:lvl w:ilvl="0" w:tplc="04090001">
      <w:start w:val="1"/>
      <w:numFmt w:val="bullet"/>
      <w:lvlText w:val=""/>
      <w:lvlJc w:val="left"/>
      <w:pPr>
        <w:ind w:left="360" w:hanging="360"/>
      </w:pPr>
      <w:rPr>
        <w:rFonts w:ascii="Symbol" w:hAnsi="Symbol" w:hint="default"/>
      </w:rPr>
    </w:lvl>
    <w:lvl w:ilvl="1" w:tplc="193C9810">
      <w:start w:val="1"/>
      <w:numFmt w:val="upperRoman"/>
      <w:lvlText w:val="(%2)"/>
      <w:lvlJc w:val="left"/>
      <w:pPr>
        <w:ind w:left="1800" w:hanging="720"/>
      </w:pPr>
      <w:rPr>
        <w:rFonts w:ascii="TT451t00" w:hAnsi="TT451t00" w:cs="TT451t00" w:hint="default"/>
      </w:rPr>
    </w:lvl>
    <w:lvl w:ilvl="2" w:tplc="A92215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B3CAC"/>
    <w:multiLevelType w:val="hybridMultilevel"/>
    <w:tmpl w:val="80C6BBE6"/>
    <w:lvl w:ilvl="0" w:tplc="E890638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E8000D"/>
    <w:multiLevelType w:val="hybridMultilevel"/>
    <w:tmpl w:val="0A7E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F452B"/>
    <w:multiLevelType w:val="hybridMultilevel"/>
    <w:tmpl w:val="C80061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35D2186"/>
    <w:multiLevelType w:val="hybridMultilevel"/>
    <w:tmpl w:val="33C207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7D76E2"/>
    <w:multiLevelType w:val="hybridMultilevel"/>
    <w:tmpl w:val="EC7042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BC3884"/>
    <w:multiLevelType w:val="hybridMultilevel"/>
    <w:tmpl w:val="B8668F22"/>
    <w:lvl w:ilvl="0" w:tplc="04090001">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95777AA"/>
    <w:multiLevelType w:val="hybridMultilevel"/>
    <w:tmpl w:val="14CAE252"/>
    <w:lvl w:ilvl="0" w:tplc="982C3C3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2AA228F"/>
    <w:multiLevelType w:val="hybridMultilevel"/>
    <w:tmpl w:val="82FA2C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31E1FB9"/>
    <w:multiLevelType w:val="hybridMultilevel"/>
    <w:tmpl w:val="6138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106B"/>
    <w:multiLevelType w:val="hybridMultilevel"/>
    <w:tmpl w:val="EE26BCC2"/>
    <w:lvl w:ilvl="0" w:tplc="BC90911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6"/>
  </w:num>
  <w:num w:numId="5">
    <w:abstractNumId w:val="6"/>
  </w:num>
  <w:num w:numId="6">
    <w:abstractNumId w:val="11"/>
  </w:num>
  <w:num w:numId="7">
    <w:abstractNumId w:val="17"/>
  </w:num>
  <w:num w:numId="8">
    <w:abstractNumId w:val="10"/>
  </w:num>
  <w:num w:numId="9">
    <w:abstractNumId w:val="18"/>
  </w:num>
  <w:num w:numId="10">
    <w:abstractNumId w:val="20"/>
  </w:num>
  <w:num w:numId="11">
    <w:abstractNumId w:val="15"/>
  </w:num>
  <w:num w:numId="12">
    <w:abstractNumId w:val="21"/>
  </w:num>
  <w:num w:numId="13">
    <w:abstractNumId w:val="3"/>
  </w:num>
  <w:num w:numId="14">
    <w:abstractNumId w:val="22"/>
  </w:num>
  <w:num w:numId="15">
    <w:abstractNumId w:val="1"/>
  </w:num>
  <w:num w:numId="16">
    <w:abstractNumId w:val="0"/>
  </w:num>
  <w:num w:numId="17">
    <w:abstractNumId w:val="4"/>
  </w:num>
  <w:num w:numId="18">
    <w:abstractNumId w:val="2"/>
  </w:num>
  <w:num w:numId="19">
    <w:abstractNumId w:val="14"/>
  </w:num>
  <w:num w:numId="20">
    <w:abstractNumId w:val="12"/>
  </w:num>
  <w:num w:numId="21">
    <w:abstractNumId w:val="7"/>
  </w:num>
  <w:num w:numId="22">
    <w:abstractNumId w:val="5"/>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0A18"/>
    <w:rsid w:val="000504A0"/>
    <w:rsid w:val="000B76ED"/>
    <w:rsid w:val="000C62B4"/>
    <w:rsid w:val="00196BA8"/>
    <w:rsid w:val="00211ED0"/>
    <w:rsid w:val="002368BF"/>
    <w:rsid w:val="002A3A53"/>
    <w:rsid w:val="002B36CE"/>
    <w:rsid w:val="002E1F06"/>
    <w:rsid w:val="00326C4E"/>
    <w:rsid w:val="003360A7"/>
    <w:rsid w:val="00343923"/>
    <w:rsid w:val="00354CAB"/>
    <w:rsid w:val="00355A17"/>
    <w:rsid w:val="003B3DDE"/>
    <w:rsid w:val="00411D38"/>
    <w:rsid w:val="00433DFB"/>
    <w:rsid w:val="005C2600"/>
    <w:rsid w:val="005E3041"/>
    <w:rsid w:val="00600500"/>
    <w:rsid w:val="00640A18"/>
    <w:rsid w:val="00670C89"/>
    <w:rsid w:val="00691B58"/>
    <w:rsid w:val="006C6B34"/>
    <w:rsid w:val="006C6E4A"/>
    <w:rsid w:val="0074394B"/>
    <w:rsid w:val="00763FA8"/>
    <w:rsid w:val="00817922"/>
    <w:rsid w:val="00822635"/>
    <w:rsid w:val="00857706"/>
    <w:rsid w:val="00863BF3"/>
    <w:rsid w:val="00906492"/>
    <w:rsid w:val="00960D3E"/>
    <w:rsid w:val="00975045"/>
    <w:rsid w:val="009E4308"/>
    <w:rsid w:val="00A408B2"/>
    <w:rsid w:val="00B707A9"/>
    <w:rsid w:val="00BE53B4"/>
    <w:rsid w:val="00C037AB"/>
    <w:rsid w:val="00C31B07"/>
    <w:rsid w:val="00C56B7C"/>
    <w:rsid w:val="00CA3975"/>
    <w:rsid w:val="00D375D5"/>
    <w:rsid w:val="00D57DD5"/>
    <w:rsid w:val="00D71370"/>
    <w:rsid w:val="00D94C09"/>
    <w:rsid w:val="00DA0412"/>
    <w:rsid w:val="00DC1555"/>
    <w:rsid w:val="00DE07A4"/>
    <w:rsid w:val="00E10FBE"/>
    <w:rsid w:val="00E51327"/>
    <w:rsid w:val="00E81028"/>
    <w:rsid w:val="00ED1059"/>
    <w:rsid w:val="00F11CDA"/>
    <w:rsid w:val="00FD126A"/>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7CDC860"/>
  <w15:docId w15:val="{B8020CA0-92B7-4BD5-8B45-E1E29D18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3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E1F06"/>
    <w:pPr>
      <w:keepNext/>
      <w:outlineLvl w:val="0"/>
    </w:pPr>
    <w:rPr>
      <w:rFonts w:ascii="Arial Black" w:hAnsi="Arial Black"/>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6B34"/>
    <w:pPr>
      <w:tabs>
        <w:tab w:val="center" w:pos="4320"/>
        <w:tab w:val="right" w:pos="8640"/>
      </w:tabs>
    </w:pPr>
  </w:style>
  <w:style w:type="character" w:customStyle="1" w:styleId="FooterChar">
    <w:name w:val="Footer Char"/>
    <w:basedOn w:val="DefaultParagraphFont"/>
    <w:link w:val="Footer"/>
    <w:rsid w:val="006C6B34"/>
    <w:rPr>
      <w:rFonts w:ascii="Times New Roman" w:eastAsia="Times New Roman" w:hAnsi="Times New Roman" w:cs="Times New Roman"/>
      <w:sz w:val="24"/>
      <w:szCs w:val="24"/>
      <w:lang w:val="en-US"/>
    </w:rPr>
  </w:style>
  <w:style w:type="character" w:styleId="PageNumber">
    <w:name w:val="page number"/>
    <w:basedOn w:val="DefaultParagraphFont"/>
    <w:rsid w:val="006C6B34"/>
  </w:style>
  <w:style w:type="paragraph" w:styleId="BodyText2">
    <w:name w:val="Body Text 2"/>
    <w:basedOn w:val="Normal"/>
    <w:link w:val="BodyText2Char"/>
    <w:rsid w:val="006C6B34"/>
    <w:pPr>
      <w:spacing w:after="120" w:line="480" w:lineRule="auto"/>
    </w:pPr>
  </w:style>
  <w:style w:type="character" w:customStyle="1" w:styleId="BodyText2Char">
    <w:name w:val="Body Text 2 Char"/>
    <w:basedOn w:val="DefaultParagraphFont"/>
    <w:link w:val="BodyText2"/>
    <w:rsid w:val="006C6B34"/>
    <w:rPr>
      <w:rFonts w:ascii="Times New Roman" w:eastAsia="Times New Roman" w:hAnsi="Times New Roman" w:cs="Times New Roman"/>
      <w:sz w:val="24"/>
      <w:szCs w:val="24"/>
      <w:lang w:val="en-US"/>
    </w:rPr>
  </w:style>
  <w:style w:type="table" w:styleId="TableGrid">
    <w:name w:val="Table Grid"/>
    <w:basedOn w:val="TableNormal"/>
    <w:uiPriority w:val="39"/>
    <w:rsid w:val="00E5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Resume Title"/>
    <w:basedOn w:val="Normal"/>
    <w:link w:val="ListParagraphChar"/>
    <w:uiPriority w:val="34"/>
    <w:qFormat/>
    <w:rsid w:val="00E51327"/>
    <w:pPr>
      <w:spacing w:after="160" w:line="259" w:lineRule="auto"/>
      <w:ind w:left="720"/>
      <w:contextualSpacing/>
    </w:pPr>
    <w:rPr>
      <w:rFonts w:asciiTheme="minorHAnsi" w:eastAsiaTheme="minorHAnsi" w:hAnsiTheme="minorHAnsi" w:cstheme="minorBidi"/>
      <w:sz w:val="22"/>
      <w:szCs w:val="22"/>
      <w:lang w:val="en-IN"/>
    </w:rPr>
  </w:style>
  <w:style w:type="character" w:customStyle="1" w:styleId="ListParagraphChar">
    <w:name w:val="List Paragraph Char"/>
    <w:aliases w:val="TOC style Char,lp1 Char,Bullet OSM Char,Proposal Bullet List Char,Resume Title Char"/>
    <w:link w:val="ListParagraph"/>
    <w:uiPriority w:val="34"/>
    <w:locked/>
    <w:rsid w:val="000B76ED"/>
  </w:style>
  <w:style w:type="character" w:customStyle="1" w:styleId="Heading1Char">
    <w:name w:val="Heading 1 Char"/>
    <w:basedOn w:val="DefaultParagraphFont"/>
    <w:link w:val="Heading1"/>
    <w:rsid w:val="002E1F06"/>
    <w:rPr>
      <w:rFonts w:ascii="Arial Black" w:eastAsia="Times New Roman" w:hAnsi="Arial Black" w:cs="Times New Roman"/>
      <w:b/>
      <w:bCs/>
      <w:sz w:val="28"/>
      <w:szCs w:val="24"/>
      <w:lang w:val="en-US"/>
    </w:rPr>
  </w:style>
  <w:style w:type="paragraph" w:styleId="BodyText3">
    <w:name w:val="Body Text 3"/>
    <w:basedOn w:val="Normal"/>
    <w:link w:val="BodyText3Char"/>
    <w:rsid w:val="002E1F06"/>
    <w:pPr>
      <w:jc w:val="both"/>
    </w:pPr>
  </w:style>
  <w:style w:type="character" w:customStyle="1" w:styleId="BodyText3Char">
    <w:name w:val="Body Text 3 Char"/>
    <w:basedOn w:val="DefaultParagraphFont"/>
    <w:link w:val="BodyText3"/>
    <w:rsid w:val="002E1F06"/>
    <w:rPr>
      <w:rFonts w:ascii="Times New Roman" w:eastAsia="Times New Roman" w:hAnsi="Times New Roman" w:cs="Times New Roman"/>
      <w:sz w:val="24"/>
      <w:szCs w:val="24"/>
      <w:lang w:val="en-US"/>
    </w:rPr>
  </w:style>
  <w:style w:type="paragraph" w:customStyle="1" w:styleId="Default">
    <w:name w:val="Default"/>
    <w:rsid w:val="002E1F0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semiHidden/>
    <w:unhideWhenUsed/>
    <w:rsid w:val="00C31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er2.ibsd.manipur@gembuyer.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0FED-3E13-4420-944B-7F40AF50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7408</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Rajendra Kumar Labala</cp:lastModifiedBy>
  <cp:revision>4</cp:revision>
  <cp:lastPrinted>2020-09-04T06:05:00Z</cp:lastPrinted>
  <dcterms:created xsi:type="dcterms:W3CDTF">2020-09-04T09:09:00Z</dcterms:created>
  <dcterms:modified xsi:type="dcterms:W3CDTF">2020-09-04T12:16:00Z</dcterms:modified>
</cp:coreProperties>
</file>